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59537B" w:rsidRPr="00375AC9" w14:paraId="11E61C57" w14:textId="77777777" w:rsidTr="00C31C3C">
        <w:tc>
          <w:tcPr>
            <w:tcW w:w="4508" w:type="dxa"/>
          </w:tcPr>
          <w:p w14:paraId="4ACFB47F" w14:textId="5F3793CF" w:rsidR="0059537B" w:rsidRPr="00805BCC" w:rsidRDefault="0059537B" w:rsidP="0059537B">
            <w:pPr>
              <w:tabs>
                <w:tab w:val="left" w:pos="2552"/>
              </w:tabs>
              <w:rPr>
                <w:rFonts w:ascii="Arial" w:hAnsi="Arial" w:cs="Arial"/>
                <w:b/>
                <w:sz w:val="18"/>
                <w:szCs w:val="18"/>
              </w:rPr>
            </w:pPr>
            <w:r w:rsidRPr="00805BCC">
              <w:rPr>
                <w:rFonts w:ascii="Arial" w:hAnsi="Arial" w:cs="Arial"/>
                <w:b/>
                <w:sz w:val="18"/>
                <w:szCs w:val="18"/>
              </w:rPr>
              <w:t>Job Title</w:t>
            </w:r>
          </w:p>
        </w:tc>
        <w:tc>
          <w:tcPr>
            <w:tcW w:w="4508" w:type="dxa"/>
          </w:tcPr>
          <w:p w14:paraId="1D4C4454" w14:textId="7AB400E0" w:rsidR="0059537B" w:rsidRPr="00375AC9" w:rsidRDefault="0059537B" w:rsidP="0059537B">
            <w:pPr>
              <w:tabs>
                <w:tab w:val="left" w:pos="2552"/>
              </w:tabs>
              <w:rPr>
                <w:rFonts w:ascii="Arial" w:hAnsi="Arial" w:cs="Arial"/>
                <w:bCs/>
                <w:sz w:val="18"/>
                <w:szCs w:val="18"/>
              </w:rPr>
            </w:pPr>
            <w:r w:rsidRPr="00FE62BC">
              <w:rPr>
                <w:rFonts w:ascii="Arial" w:hAnsi="Arial" w:cs="Arial"/>
                <w:color w:val="000000"/>
                <w:sz w:val="18"/>
                <w:szCs w:val="18"/>
              </w:rPr>
              <w:t>Head of IT Operations &amp; Delivery</w:t>
            </w:r>
          </w:p>
        </w:tc>
      </w:tr>
      <w:tr w:rsidR="00C31C3C" w:rsidRPr="00375AC9" w14:paraId="562E83AE" w14:textId="77777777" w:rsidTr="00C31C3C">
        <w:tc>
          <w:tcPr>
            <w:tcW w:w="4508" w:type="dxa"/>
          </w:tcPr>
          <w:p w14:paraId="43D9F692" w14:textId="53AA69F0" w:rsidR="00C31C3C" w:rsidRPr="00805BCC" w:rsidRDefault="00210892" w:rsidP="004118C9">
            <w:pPr>
              <w:tabs>
                <w:tab w:val="left" w:pos="2552"/>
              </w:tabs>
              <w:rPr>
                <w:rFonts w:ascii="Arial" w:hAnsi="Arial" w:cs="Arial"/>
                <w:b/>
                <w:sz w:val="18"/>
                <w:szCs w:val="18"/>
              </w:rPr>
            </w:pPr>
            <w:r>
              <w:rPr>
                <w:rFonts w:ascii="Arial" w:hAnsi="Arial" w:cs="Arial"/>
                <w:b/>
                <w:sz w:val="18"/>
                <w:szCs w:val="18"/>
              </w:rPr>
              <w:t xml:space="preserve">Service / </w:t>
            </w:r>
            <w:r w:rsidR="00841EA9">
              <w:rPr>
                <w:rFonts w:ascii="Arial" w:hAnsi="Arial" w:cs="Arial"/>
                <w:b/>
                <w:sz w:val="18"/>
                <w:szCs w:val="18"/>
              </w:rPr>
              <w:t>School</w:t>
            </w:r>
          </w:p>
        </w:tc>
        <w:tc>
          <w:tcPr>
            <w:tcW w:w="4508" w:type="dxa"/>
          </w:tcPr>
          <w:p w14:paraId="1BD50506" w14:textId="3CE6412D" w:rsidR="00C31C3C" w:rsidRPr="00375AC9" w:rsidRDefault="0059537B" w:rsidP="004118C9">
            <w:pPr>
              <w:tabs>
                <w:tab w:val="left" w:pos="2552"/>
              </w:tabs>
              <w:rPr>
                <w:rFonts w:ascii="Arial" w:hAnsi="Arial" w:cs="Arial"/>
                <w:bCs/>
                <w:sz w:val="18"/>
                <w:szCs w:val="18"/>
              </w:rPr>
            </w:pPr>
            <w:r>
              <w:rPr>
                <w:rFonts w:ascii="Arial" w:hAnsi="Arial" w:cs="Arial"/>
                <w:bCs/>
                <w:sz w:val="18"/>
                <w:szCs w:val="18"/>
              </w:rPr>
              <w:t>IT Services</w:t>
            </w:r>
          </w:p>
        </w:tc>
      </w:tr>
      <w:tr w:rsidR="00C31C3C" w:rsidRPr="00375AC9" w14:paraId="5E71349B" w14:textId="77777777" w:rsidTr="00C31C3C">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4CCC8C92" w:rsidR="00C31C3C" w:rsidRPr="00375AC9" w:rsidRDefault="0059537B" w:rsidP="004118C9">
            <w:pPr>
              <w:tabs>
                <w:tab w:val="left" w:pos="2552"/>
              </w:tabs>
              <w:rPr>
                <w:rFonts w:ascii="Arial" w:hAnsi="Arial" w:cs="Arial"/>
                <w:bCs/>
                <w:sz w:val="18"/>
                <w:szCs w:val="18"/>
              </w:rPr>
            </w:pPr>
            <w:r>
              <w:rPr>
                <w:rFonts w:ascii="Arial" w:hAnsi="Arial" w:cs="Arial"/>
                <w:bCs/>
                <w:sz w:val="18"/>
                <w:szCs w:val="18"/>
              </w:rPr>
              <w:t>H</w:t>
            </w:r>
          </w:p>
        </w:tc>
      </w:tr>
      <w:tr w:rsidR="00C31C3C" w:rsidRPr="00375AC9" w14:paraId="2D868D69" w14:textId="77777777" w:rsidTr="00C31C3C">
        <w:tc>
          <w:tcPr>
            <w:tcW w:w="4508" w:type="dxa"/>
          </w:tcPr>
          <w:p w14:paraId="37FBF71A" w14:textId="571A1D3B"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p>
        </w:tc>
        <w:tc>
          <w:tcPr>
            <w:tcW w:w="4508" w:type="dxa"/>
          </w:tcPr>
          <w:p w14:paraId="58436BAC" w14:textId="55595F46" w:rsidR="00C31C3C" w:rsidRPr="00375AC9" w:rsidRDefault="0059537B" w:rsidP="004118C9">
            <w:pPr>
              <w:tabs>
                <w:tab w:val="left" w:pos="2552"/>
              </w:tabs>
              <w:rPr>
                <w:rFonts w:ascii="Arial" w:hAnsi="Arial" w:cs="Arial"/>
                <w:bCs/>
                <w:sz w:val="18"/>
                <w:szCs w:val="18"/>
              </w:rPr>
            </w:pPr>
            <w:r>
              <w:rPr>
                <w:rFonts w:ascii="Arial" w:hAnsi="Arial" w:cs="Arial"/>
                <w:bCs/>
                <w:sz w:val="18"/>
                <w:szCs w:val="18"/>
              </w:rPr>
              <w:t>Docklands</w:t>
            </w:r>
          </w:p>
        </w:tc>
      </w:tr>
      <w:tr w:rsidR="00C31C3C" w:rsidRPr="00375AC9" w14:paraId="0EBA7658" w14:textId="77777777" w:rsidTr="00C31C3C">
        <w:tc>
          <w:tcPr>
            <w:tcW w:w="4508" w:type="dxa"/>
          </w:tcPr>
          <w:p w14:paraId="1DEBCC83" w14:textId="0057A515"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r w:rsidR="00E279FD">
              <w:rPr>
                <w:rFonts w:ascii="Arial" w:hAnsi="Arial" w:cs="Arial"/>
                <w:b/>
                <w:sz w:val="18"/>
                <w:szCs w:val="18"/>
              </w:rPr>
              <w:t xml:space="preserve"> </w:t>
            </w:r>
          </w:p>
        </w:tc>
        <w:tc>
          <w:tcPr>
            <w:tcW w:w="4508" w:type="dxa"/>
          </w:tcPr>
          <w:p w14:paraId="7A118F7C" w14:textId="66919514" w:rsidR="00C31C3C" w:rsidRPr="00375AC9" w:rsidRDefault="0059537B" w:rsidP="004118C9">
            <w:pPr>
              <w:tabs>
                <w:tab w:val="left" w:pos="2552"/>
              </w:tabs>
              <w:rPr>
                <w:rFonts w:ascii="Arial" w:hAnsi="Arial" w:cs="Arial"/>
                <w:bCs/>
                <w:sz w:val="18"/>
                <w:szCs w:val="18"/>
              </w:rPr>
            </w:pPr>
            <w:r>
              <w:rPr>
                <w:rFonts w:ascii="Arial" w:hAnsi="Arial" w:cs="Arial"/>
                <w:bCs/>
                <w:sz w:val="18"/>
                <w:szCs w:val="18"/>
              </w:rPr>
              <w:t>Associate Technical Director</w:t>
            </w:r>
          </w:p>
        </w:tc>
      </w:tr>
      <w:tr w:rsidR="00E279FD" w:rsidRPr="00375AC9" w14:paraId="1A657521" w14:textId="77777777" w:rsidTr="00C31C3C">
        <w:tc>
          <w:tcPr>
            <w:tcW w:w="4508" w:type="dxa"/>
          </w:tcPr>
          <w:p w14:paraId="25A680EC" w14:textId="7C36D17E" w:rsidR="00E279FD" w:rsidRPr="00805BCC" w:rsidRDefault="001A4ED4" w:rsidP="004118C9">
            <w:pPr>
              <w:tabs>
                <w:tab w:val="left" w:pos="2552"/>
              </w:tabs>
              <w:rPr>
                <w:rFonts w:ascii="Arial" w:hAnsi="Arial" w:cs="Arial"/>
                <w:b/>
                <w:sz w:val="18"/>
                <w:szCs w:val="18"/>
              </w:rPr>
            </w:pPr>
            <w:r>
              <w:rPr>
                <w:rFonts w:ascii="Arial" w:hAnsi="Arial" w:cs="Arial"/>
                <w:b/>
                <w:sz w:val="18"/>
                <w:szCs w:val="18"/>
              </w:rPr>
              <w:t>Dotted line</w:t>
            </w:r>
            <w:r w:rsidR="00A45C61">
              <w:rPr>
                <w:rFonts w:ascii="Arial" w:hAnsi="Arial" w:cs="Arial"/>
                <w:b/>
                <w:sz w:val="18"/>
                <w:szCs w:val="18"/>
              </w:rPr>
              <w:t xml:space="preserve"> responsibilities</w:t>
            </w:r>
          </w:p>
        </w:tc>
        <w:tc>
          <w:tcPr>
            <w:tcW w:w="4508" w:type="dxa"/>
          </w:tcPr>
          <w:p w14:paraId="7FAC91E2" w14:textId="69EB56D8" w:rsidR="00E279FD" w:rsidRPr="00375AC9" w:rsidRDefault="009D1200" w:rsidP="004118C9">
            <w:pPr>
              <w:tabs>
                <w:tab w:val="left" w:pos="2552"/>
              </w:tabs>
              <w:rPr>
                <w:rFonts w:ascii="Arial" w:hAnsi="Arial" w:cs="Arial"/>
                <w:bCs/>
                <w:sz w:val="18"/>
                <w:szCs w:val="18"/>
              </w:rPr>
            </w:pPr>
            <w:r>
              <w:rPr>
                <w:rFonts w:ascii="Arial" w:hAnsi="Arial" w:cs="Arial"/>
                <w:bCs/>
                <w:sz w:val="18"/>
                <w:szCs w:val="18"/>
              </w:rPr>
              <w:t>N/A</w:t>
            </w:r>
          </w:p>
        </w:tc>
      </w:tr>
      <w:tr w:rsidR="00C31C3C" w:rsidRPr="00375AC9" w14:paraId="12C50464" w14:textId="77777777" w:rsidTr="00C31C3C">
        <w:tc>
          <w:tcPr>
            <w:tcW w:w="4508" w:type="dxa"/>
          </w:tcPr>
          <w:p w14:paraId="225ACFD5" w14:textId="2A1DCBF4" w:rsidR="00C31C3C" w:rsidRPr="00805BCC" w:rsidRDefault="004C31F3" w:rsidP="004118C9">
            <w:pPr>
              <w:tabs>
                <w:tab w:val="left" w:pos="2552"/>
              </w:tabs>
              <w:rPr>
                <w:rFonts w:ascii="Arial" w:hAnsi="Arial" w:cs="Arial"/>
                <w:b/>
                <w:sz w:val="18"/>
                <w:szCs w:val="18"/>
              </w:rPr>
            </w:pPr>
            <w:r>
              <w:rPr>
                <w:rFonts w:ascii="Arial" w:hAnsi="Arial" w:cs="Arial"/>
                <w:b/>
                <w:sz w:val="18"/>
                <w:szCs w:val="18"/>
              </w:rPr>
              <w:t>Line management for</w:t>
            </w:r>
            <w:r w:rsidR="00725B75">
              <w:rPr>
                <w:rFonts w:ascii="Arial" w:hAnsi="Arial" w:cs="Arial"/>
                <w:b/>
                <w:sz w:val="18"/>
                <w:szCs w:val="18"/>
              </w:rPr>
              <w:t xml:space="preserve"> </w:t>
            </w:r>
          </w:p>
        </w:tc>
        <w:tc>
          <w:tcPr>
            <w:tcW w:w="4508" w:type="dxa"/>
          </w:tcPr>
          <w:p w14:paraId="10E3EB42" w14:textId="046F9495" w:rsidR="00C31C3C" w:rsidRPr="00375AC9" w:rsidRDefault="009D1200" w:rsidP="004118C9">
            <w:pPr>
              <w:tabs>
                <w:tab w:val="left" w:pos="2552"/>
              </w:tabs>
              <w:rPr>
                <w:rFonts w:ascii="Arial" w:hAnsi="Arial" w:cs="Arial"/>
                <w:bCs/>
                <w:sz w:val="18"/>
                <w:szCs w:val="18"/>
              </w:rPr>
            </w:pPr>
            <w:r w:rsidRPr="009D1200">
              <w:rPr>
                <w:rFonts w:ascii="Arial" w:hAnsi="Arial" w:cs="Arial"/>
                <w:bCs/>
                <w:sz w:val="18"/>
                <w:szCs w:val="18"/>
              </w:rPr>
              <w:t>Applications Development &amp; Support Team Leader, MS Dynamics Specialist, EUC Team Lead, Cloud Infrastructure Specialists</w:t>
            </w:r>
          </w:p>
        </w:tc>
      </w:tr>
      <w:tr w:rsidR="00C31C3C" w:rsidRPr="00375AC9" w14:paraId="0B9EF195" w14:textId="77777777" w:rsidTr="00C31C3C">
        <w:tc>
          <w:tcPr>
            <w:tcW w:w="4508" w:type="dxa"/>
          </w:tcPr>
          <w:p w14:paraId="2B4639C2" w14:textId="60222FAD" w:rsidR="00C31C3C" w:rsidRPr="00805BCC" w:rsidRDefault="004C31F3" w:rsidP="004118C9">
            <w:pPr>
              <w:tabs>
                <w:tab w:val="left" w:pos="2552"/>
              </w:tabs>
              <w:rPr>
                <w:rFonts w:ascii="Arial" w:hAnsi="Arial" w:cs="Arial"/>
                <w:b/>
                <w:sz w:val="18"/>
                <w:szCs w:val="18"/>
              </w:rPr>
            </w:pPr>
            <w:r>
              <w:rPr>
                <w:rFonts w:ascii="Arial" w:hAnsi="Arial" w:cs="Arial"/>
                <w:b/>
                <w:sz w:val="18"/>
                <w:szCs w:val="18"/>
              </w:rPr>
              <w:t>Ke</w:t>
            </w:r>
            <w:r w:rsidR="00B0645D">
              <w:rPr>
                <w:rFonts w:ascii="Arial" w:hAnsi="Arial" w:cs="Arial"/>
                <w:b/>
                <w:sz w:val="18"/>
                <w:szCs w:val="18"/>
              </w:rPr>
              <w:t xml:space="preserve">y </w:t>
            </w:r>
            <w:r>
              <w:rPr>
                <w:rFonts w:ascii="Arial" w:hAnsi="Arial" w:cs="Arial"/>
                <w:b/>
                <w:sz w:val="18"/>
                <w:szCs w:val="18"/>
              </w:rPr>
              <w:t>working relationships</w:t>
            </w:r>
            <w:r w:rsidR="00A03F9F">
              <w:rPr>
                <w:rFonts w:ascii="Arial" w:hAnsi="Arial" w:cs="Arial"/>
                <w:b/>
                <w:sz w:val="18"/>
                <w:szCs w:val="18"/>
              </w:rPr>
              <w:t xml:space="preserve">: Internal </w:t>
            </w:r>
          </w:p>
        </w:tc>
        <w:tc>
          <w:tcPr>
            <w:tcW w:w="4508" w:type="dxa"/>
          </w:tcPr>
          <w:p w14:paraId="4022A19E" w14:textId="07F8386A" w:rsidR="00C31C3C" w:rsidRPr="0059537B" w:rsidRDefault="0059537B" w:rsidP="0059537B">
            <w:pPr>
              <w:pStyle w:val="NormalWeb"/>
              <w:rPr>
                <w:rFonts w:ascii="Arial" w:hAnsi="Arial" w:cs="Arial"/>
                <w:color w:val="000000"/>
                <w:sz w:val="18"/>
                <w:szCs w:val="18"/>
              </w:rPr>
            </w:pPr>
            <w:r w:rsidRPr="00FE62BC">
              <w:rPr>
                <w:rFonts w:ascii="Arial" w:hAnsi="Arial" w:cs="Arial"/>
                <w:color w:val="000000"/>
                <w:sz w:val="18"/>
                <w:szCs w:val="18"/>
              </w:rPr>
              <w:t>Associate Technical Director / Technical Director and Director of IT</w:t>
            </w:r>
            <w:r>
              <w:rPr>
                <w:rFonts w:ascii="Arial" w:hAnsi="Arial" w:cs="Arial"/>
                <w:color w:val="000000"/>
                <w:sz w:val="18"/>
                <w:szCs w:val="18"/>
              </w:rPr>
              <w:t xml:space="preserve">; </w:t>
            </w:r>
            <w:r w:rsidRPr="00FE62BC">
              <w:rPr>
                <w:rFonts w:ascii="Arial" w:hAnsi="Arial" w:cs="Arial"/>
                <w:color w:val="000000"/>
                <w:sz w:val="18"/>
                <w:szCs w:val="18"/>
              </w:rPr>
              <w:t>Solution Architects and Enterprise Architecture</w:t>
            </w:r>
            <w:r>
              <w:rPr>
                <w:rFonts w:ascii="Arial" w:hAnsi="Arial" w:cs="Arial"/>
                <w:color w:val="000000"/>
                <w:sz w:val="18"/>
                <w:szCs w:val="18"/>
              </w:rPr>
              <w:t xml:space="preserve">; </w:t>
            </w:r>
            <w:r w:rsidRPr="00FE62BC">
              <w:rPr>
                <w:rFonts w:ascii="Arial" w:hAnsi="Arial" w:cs="Arial"/>
                <w:color w:val="000000"/>
                <w:sz w:val="18"/>
                <w:szCs w:val="18"/>
              </w:rPr>
              <w:t>Heads of Professional Services and Academic stakeholders</w:t>
            </w:r>
            <w:r>
              <w:rPr>
                <w:rFonts w:ascii="Arial" w:hAnsi="Arial" w:cs="Arial"/>
                <w:color w:val="000000"/>
                <w:sz w:val="18"/>
                <w:szCs w:val="18"/>
              </w:rPr>
              <w:t xml:space="preserve">; </w:t>
            </w:r>
            <w:r w:rsidRPr="00FE62BC">
              <w:rPr>
                <w:rFonts w:ascii="Arial" w:hAnsi="Arial" w:cs="Arial"/>
                <w:color w:val="000000"/>
                <w:sz w:val="18"/>
                <w:szCs w:val="18"/>
              </w:rPr>
              <w:t>IT Service Desk and Customer Support functions</w:t>
            </w:r>
            <w:r>
              <w:rPr>
                <w:rFonts w:ascii="Arial" w:hAnsi="Arial" w:cs="Arial"/>
                <w:color w:val="000000"/>
                <w:sz w:val="18"/>
                <w:szCs w:val="18"/>
              </w:rPr>
              <w:t xml:space="preserve">; </w:t>
            </w:r>
            <w:r w:rsidRPr="00FE62BC">
              <w:rPr>
                <w:rFonts w:ascii="Arial" w:hAnsi="Arial" w:cs="Arial"/>
                <w:color w:val="000000"/>
                <w:sz w:val="18"/>
                <w:szCs w:val="18"/>
              </w:rPr>
              <w:t>Information Security and Governance teams</w:t>
            </w:r>
            <w:r>
              <w:rPr>
                <w:rFonts w:ascii="Arial" w:hAnsi="Arial" w:cs="Arial"/>
                <w:color w:val="000000"/>
                <w:sz w:val="18"/>
                <w:szCs w:val="18"/>
              </w:rPr>
              <w:t xml:space="preserve">; </w:t>
            </w:r>
            <w:r w:rsidRPr="00FE62BC">
              <w:rPr>
                <w:rFonts w:ascii="Arial" w:hAnsi="Arial" w:cs="Arial"/>
                <w:color w:val="000000"/>
                <w:sz w:val="18"/>
                <w:szCs w:val="18"/>
              </w:rPr>
              <w:t>Project and Programme Management Office (PMO)</w:t>
            </w:r>
          </w:p>
        </w:tc>
      </w:tr>
      <w:tr w:rsidR="00A03F9F" w:rsidRPr="00375AC9" w14:paraId="70512E24" w14:textId="77777777" w:rsidTr="00C31C3C">
        <w:tc>
          <w:tcPr>
            <w:tcW w:w="4508"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4508" w:type="dxa"/>
          </w:tcPr>
          <w:p w14:paraId="6D40F703" w14:textId="74FB4855" w:rsidR="00A03F9F" w:rsidRPr="0059537B" w:rsidRDefault="0059537B" w:rsidP="0059537B">
            <w:pPr>
              <w:pStyle w:val="NormalWeb"/>
              <w:rPr>
                <w:rFonts w:ascii="Arial" w:hAnsi="Arial" w:cs="Arial"/>
                <w:color w:val="000000"/>
                <w:sz w:val="18"/>
                <w:szCs w:val="18"/>
              </w:rPr>
            </w:pPr>
            <w:r w:rsidRPr="00FE62BC">
              <w:rPr>
                <w:rFonts w:ascii="Arial" w:hAnsi="Arial" w:cs="Arial"/>
                <w:color w:val="000000"/>
                <w:sz w:val="18"/>
                <w:szCs w:val="18"/>
              </w:rPr>
              <w:t>Vendors, managed service providers and delivery partners; Sector partners and professional networks</w:t>
            </w:r>
          </w:p>
        </w:tc>
      </w:tr>
      <w:tr w:rsidR="00C31C3C" w:rsidRPr="00375AC9" w14:paraId="70A4F64D" w14:textId="77777777" w:rsidTr="00C31C3C">
        <w:tc>
          <w:tcPr>
            <w:tcW w:w="4508" w:type="dxa"/>
          </w:tcPr>
          <w:p w14:paraId="6BA6AA08" w14:textId="6706DC31"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4A7A9A">
              <w:rPr>
                <w:rFonts w:ascii="Arial" w:hAnsi="Arial" w:cs="Arial"/>
                <w:b/>
                <w:sz w:val="18"/>
                <w:szCs w:val="18"/>
              </w:rPr>
              <w:t xml:space="preserve">/ Hours </w:t>
            </w:r>
          </w:p>
        </w:tc>
        <w:tc>
          <w:tcPr>
            <w:tcW w:w="4508" w:type="dxa"/>
          </w:tcPr>
          <w:p w14:paraId="73D5EAFE" w14:textId="42FF20C0" w:rsidR="00170B4D" w:rsidRPr="00375AC9" w:rsidRDefault="00C37574" w:rsidP="004118C9">
            <w:pPr>
              <w:tabs>
                <w:tab w:val="left" w:pos="2552"/>
              </w:tabs>
              <w:rPr>
                <w:rFonts w:ascii="Arial" w:hAnsi="Arial" w:cs="Arial"/>
                <w:bCs/>
                <w:sz w:val="18"/>
                <w:szCs w:val="18"/>
              </w:rPr>
            </w:pPr>
            <w:r w:rsidRPr="00375AC9">
              <w:rPr>
                <w:rFonts w:ascii="Arial" w:hAnsi="Arial" w:cs="Arial"/>
                <w:bCs/>
                <w:sz w:val="18"/>
                <w:szCs w:val="18"/>
              </w:rPr>
              <w:t>Permanent</w:t>
            </w:r>
            <w:r w:rsidR="0059537B">
              <w:rPr>
                <w:rFonts w:ascii="Arial" w:hAnsi="Arial" w:cs="Arial"/>
                <w:bCs/>
                <w:sz w:val="18"/>
                <w:szCs w:val="18"/>
              </w:rPr>
              <w:t>, full time</w:t>
            </w:r>
          </w:p>
        </w:tc>
      </w:tr>
    </w:tbl>
    <w:p w14:paraId="35374366" w14:textId="06A673FC" w:rsidR="00C31C3C" w:rsidRPr="00805BCC" w:rsidRDefault="0086619B" w:rsidP="004118C9">
      <w:pPr>
        <w:tabs>
          <w:tab w:val="left" w:pos="2552"/>
        </w:tabs>
        <w:rPr>
          <w:rFonts w:ascii="Arial" w:hAnsi="Arial" w:cs="Arial"/>
          <w:b/>
          <w:sz w:val="18"/>
          <w:szCs w:val="18"/>
        </w:rPr>
      </w:pPr>
      <w:r>
        <w:rPr>
          <w:rFonts w:ascii="Arial" w:hAnsi="Arial" w:cs="Arial"/>
          <w:b/>
          <w:sz w:val="18"/>
          <w:szCs w:val="18"/>
        </w:rPr>
        <w:t xml:space="preserve"> </w:t>
      </w: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429BA498" w14:textId="6FB9CC10" w:rsidR="00466100" w:rsidRDefault="00466100" w:rsidP="002E6962">
      <w:pPr>
        <w:pStyle w:val="NoSpacing"/>
        <w:jc w:val="center"/>
        <w:rPr>
          <w:rStyle w:val="normaltextrun"/>
          <w:rFonts w:ascii="Arial" w:hAnsi="Arial" w:cs="Arial"/>
          <w:b/>
          <w:bCs/>
          <w:sz w:val="18"/>
          <w:szCs w:val="18"/>
        </w:rPr>
      </w:pPr>
    </w:p>
    <w:p w14:paraId="22A2AF64" w14:textId="77777777" w:rsidR="00B73EA6" w:rsidRPr="00805BCC" w:rsidRDefault="00B73EA6"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34E63C9B" w14:textId="26A3D5BE"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w:t>
      </w:r>
      <w:r w:rsidR="0059537B">
        <w:rPr>
          <w:rStyle w:val="normaltextrun"/>
          <w:rFonts w:ascii="Arial" w:hAnsi="Arial" w:cs="Arial"/>
          <w:sz w:val="18"/>
          <w:szCs w:val="18"/>
        </w:rPr>
        <w:t>7</w:t>
      </w:r>
      <w:r w:rsidRPr="00805BCC">
        <w:rPr>
          <w:rStyle w:val="normaltextrun"/>
          <w:rFonts w:ascii="Arial" w:hAnsi="Arial" w:cs="Arial"/>
          <w:sz w:val="18"/>
          <w:szCs w:val="18"/>
        </w:rPr>
        <w:t xml:space="preserve"> of our </w:t>
      </w:r>
      <w:r w:rsidR="6801E20C" w:rsidRPr="00805BCC">
        <w:rPr>
          <w:rStyle w:val="normaltextrun"/>
          <w:rFonts w:ascii="Arial" w:hAnsi="Arial" w:cs="Arial"/>
          <w:sz w:val="18"/>
          <w:szCs w:val="18"/>
        </w:rPr>
        <w:t>ground-breaking</w:t>
      </w:r>
      <w:r w:rsidRPr="00805BCC">
        <w:rPr>
          <w:rStyle w:val="normaltextrun"/>
          <w:rFonts w:ascii="Arial" w:hAnsi="Arial" w:cs="Arial"/>
          <w:sz w:val="18"/>
          <w:szCs w:val="18"/>
        </w:rPr>
        <w:t xml:space="preserve"> </w:t>
      </w:r>
      <w:hyperlink r:id="rId11" w:history="1">
        <w:r w:rsidR="00702008">
          <w:rPr>
            <w:rStyle w:val="Hyperlink"/>
            <w:rFonts w:ascii="Arial" w:hAnsi="Arial" w:cs="Arial"/>
            <w:sz w:val="18"/>
            <w:szCs w:val="18"/>
          </w:rPr>
          <w:t>10-year Vision 2028 strategic plan</w:t>
        </w:r>
      </w:hyperlink>
      <w:r w:rsidRPr="00805BCC">
        <w:rPr>
          <w:rStyle w:val="normaltextrun"/>
          <w:rFonts w:ascii="Arial" w:hAnsi="Arial" w:cs="Arial"/>
          <w:sz w:val="18"/>
          <w:szCs w:val="18"/>
        </w:rPr>
        <w:t>, orchestrated by our Vice-Chancellor and President, Professor Amanda Broderick.</w:t>
      </w:r>
    </w:p>
    <w:p w14:paraId="7FAFCFF6" w14:textId="77777777" w:rsidR="00623785" w:rsidRPr="00805BCC" w:rsidRDefault="00623785" w:rsidP="00623785">
      <w:pPr>
        <w:pStyle w:val="NoSpacing"/>
        <w:jc w:val="both"/>
        <w:rPr>
          <w:rStyle w:val="normaltextrun"/>
          <w:rFonts w:ascii="Arial" w:hAnsi="Arial" w:cs="Arial"/>
          <w:sz w:val="18"/>
          <w:szCs w:val="18"/>
        </w:rPr>
      </w:pPr>
    </w:p>
    <w:p w14:paraId="16C9FF6A"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805BCC" w:rsidRDefault="00623785" w:rsidP="00623785">
      <w:pPr>
        <w:pStyle w:val="NoSpacing"/>
        <w:jc w:val="both"/>
        <w:rPr>
          <w:rStyle w:val="normaltextrun"/>
          <w:rFonts w:ascii="Arial" w:hAnsi="Arial" w:cs="Arial"/>
          <w:sz w:val="18"/>
          <w:szCs w:val="18"/>
        </w:rPr>
      </w:pPr>
    </w:p>
    <w:p w14:paraId="7AAE6048"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805BCC" w:rsidRDefault="00623785" w:rsidP="00623785">
      <w:pPr>
        <w:pStyle w:val="NoSpacing"/>
        <w:jc w:val="both"/>
        <w:rPr>
          <w:rStyle w:val="normaltextrun"/>
          <w:rFonts w:ascii="Arial" w:hAnsi="Arial" w:cs="Arial"/>
          <w:sz w:val="18"/>
          <w:szCs w:val="18"/>
        </w:rPr>
      </w:pPr>
    </w:p>
    <w:p w14:paraId="7FFEC443" w14:textId="0385E1B5" w:rsidR="00A330BB"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Pr="00805BCC" w:rsidRDefault="00623785" w:rsidP="00623785">
      <w:pPr>
        <w:pStyle w:val="NoSpacing"/>
        <w:jc w:val="both"/>
        <w:rPr>
          <w:rStyle w:val="normaltextrun"/>
          <w:rFonts w:ascii="Arial" w:hAnsi="Arial" w:cs="Arial"/>
          <w:sz w:val="18"/>
          <w:szCs w:val="18"/>
        </w:rPr>
      </w:pPr>
    </w:p>
    <w:p w14:paraId="2BAB89B4" w14:textId="78245526" w:rsidR="0059537B" w:rsidRDefault="00372BEC" w:rsidP="0059537B">
      <w:pPr>
        <w:jc w:val="both"/>
        <w:rPr>
          <w:rFonts w:ascii="Arial" w:hAnsi="Arial" w:cs="Arial"/>
          <w:b/>
          <w:bCs/>
          <w:sz w:val="18"/>
          <w:szCs w:val="18"/>
        </w:rPr>
      </w:pPr>
      <w:r>
        <w:rPr>
          <w:rFonts w:ascii="Arial" w:hAnsi="Arial" w:cs="Arial"/>
          <w:b/>
          <w:bCs/>
          <w:sz w:val="18"/>
          <w:szCs w:val="18"/>
        </w:rPr>
        <w:t xml:space="preserve">BRIEF OVERVIEW </w:t>
      </w:r>
      <w:r w:rsidR="002143A4">
        <w:rPr>
          <w:rFonts w:ascii="Arial" w:hAnsi="Arial" w:cs="Arial"/>
          <w:b/>
          <w:bCs/>
          <w:sz w:val="18"/>
          <w:szCs w:val="18"/>
        </w:rPr>
        <w:t xml:space="preserve">OF </w:t>
      </w:r>
      <w:r w:rsidR="009637F4">
        <w:rPr>
          <w:rFonts w:ascii="Arial" w:hAnsi="Arial" w:cs="Arial"/>
          <w:b/>
          <w:bCs/>
          <w:sz w:val="18"/>
          <w:szCs w:val="18"/>
        </w:rPr>
        <w:t>S</w:t>
      </w:r>
      <w:r w:rsidR="00474FD6">
        <w:rPr>
          <w:rFonts w:ascii="Arial" w:hAnsi="Arial" w:cs="Arial"/>
          <w:b/>
          <w:bCs/>
          <w:sz w:val="18"/>
          <w:szCs w:val="18"/>
        </w:rPr>
        <w:t>ERVICE</w:t>
      </w:r>
      <w:r w:rsidR="004A7A9A">
        <w:rPr>
          <w:rFonts w:ascii="Arial" w:hAnsi="Arial" w:cs="Arial"/>
          <w:b/>
          <w:bCs/>
          <w:sz w:val="18"/>
          <w:szCs w:val="18"/>
        </w:rPr>
        <w:t>/</w:t>
      </w:r>
      <w:r w:rsidR="009637F4">
        <w:rPr>
          <w:rFonts w:ascii="Arial" w:hAnsi="Arial" w:cs="Arial"/>
          <w:b/>
          <w:bCs/>
          <w:sz w:val="18"/>
          <w:szCs w:val="18"/>
        </w:rPr>
        <w:t>SCHOOL:</w:t>
      </w:r>
      <w:r w:rsidR="0059537B" w:rsidRPr="0059537B">
        <w:rPr>
          <w:rFonts w:ascii="Arial" w:hAnsi="Arial" w:cs="Arial"/>
          <w:b/>
          <w:bCs/>
          <w:sz w:val="18"/>
          <w:szCs w:val="18"/>
        </w:rPr>
        <w:t xml:space="preserve"> </w:t>
      </w:r>
      <w:r w:rsidR="0059537B" w:rsidRPr="00FE62BC">
        <w:rPr>
          <w:rFonts w:ascii="Arial" w:hAnsi="Arial" w:cs="Arial"/>
          <w:b/>
          <w:bCs/>
          <w:sz w:val="18"/>
          <w:szCs w:val="18"/>
        </w:rPr>
        <w:t>IT SERVICES</w:t>
      </w:r>
    </w:p>
    <w:p w14:paraId="400546AA" w14:textId="77777777" w:rsidR="0059537B" w:rsidRPr="00FE62BC" w:rsidRDefault="0059537B" w:rsidP="0059537B">
      <w:pPr>
        <w:jc w:val="both"/>
        <w:rPr>
          <w:rFonts w:ascii="Arial" w:hAnsi="Arial" w:cs="Arial"/>
          <w:b/>
          <w:bCs/>
          <w:sz w:val="18"/>
          <w:szCs w:val="18"/>
        </w:rPr>
      </w:pPr>
    </w:p>
    <w:p w14:paraId="4B13B861" w14:textId="2574BC6E" w:rsidR="00B351D5" w:rsidRDefault="0059537B" w:rsidP="007007EB">
      <w:pPr>
        <w:jc w:val="both"/>
        <w:rPr>
          <w:rFonts w:ascii="Arial" w:hAnsi="Arial" w:cs="Arial"/>
          <w:sz w:val="18"/>
          <w:szCs w:val="18"/>
        </w:rPr>
      </w:pPr>
      <w:r w:rsidRPr="00FE62BC">
        <w:rPr>
          <w:rFonts w:ascii="Arial" w:eastAsiaTheme="minorEastAsia" w:hAnsi="Arial" w:cs="Arial"/>
          <w:sz w:val="18"/>
          <w:szCs w:val="18"/>
        </w:rPr>
        <w:t>UEL (University of East London) IT Services is a centralized resource working collaboratively with the University community to transform UEL's digital landscape in line with the University’s Vision 2028 strategic plan. Engaging in ground-breaking initiatives delivered within a dynamically developing cloud environment, IT Services work closely with staff, students, partners and other key stakeholders to identify technological enhancements to our learning and working environments. We implement, develop and provide support for systems and services within the university’s IT Service Portfolio</w:t>
      </w:r>
      <w:r w:rsidRPr="00FE62BC">
        <w:rPr>
          <w:rFonts w:ascii="Arial" w:hAnsi="Arial" w:cs="Arial"/>
          <w:sz w:val="18"/>
          <w:szCs w:val="18"/>
        </w:rPr>
        <w:t>.</w:t>
      </w:r>
    </w:p>
    <w:p w14:paraId="269AF88D" w14:textId="77777777" w:rsidR="0059537B" w:rsidRPr="0059537B" w:rsidRDefault="0059537B" w:rsidP="007007EB">
      <w:pPr>
        <w:jc w:val="both"/>
        <w:rPr>
          <w:rFonts w:ascii="Arial" w:hAnsi="Arial" w:cs="Arial"/>
          <w:sz w:val="18"/>
          <w:szCs w:val="18"/>
        </w:rPr>
      </w:pPr>
    </w:p>
    <w:p w14:paraId="21F7AB86" w14:textId="1184A207" w:rsidR="007733C0" w:rsidRPr="00805BCC" w:rsidRDefault="007007EB" w:rsidP="007007EB">
      <w:pPr>
        <w:jc w:val="both"/>
        <w:rPr>
          <w:rFonts w:ascii="Arial" w:hAnsi="Arial" w:cs="Arial"/>
          <w:b/>
          <w:sz w:val="18"/>
          <w:szCs w:val="18"/>
        </w:rPr>
      </w:pPr>
      <w:r w:rsidRPr="00805BCC">
        <w:rPr>
          <w:rFonts w:ascii="Arial" w:hAnsi="Arial" w:cs="Arial"/>
          <w:b/>
          <w:sz w:val="18"/>
          <w:szCs w:val="18"/>
        </w:rPr>
        <w:t>JOB PURPOSE</w:t>
      </w:r>
    </w:p>
    <w:p w14:paraId="0688AA44" w14:textId="4F959292" w:rsidR="0059537B" w:rsidRPr="00FE62BC" w:rsidRDefault="0059537B" w:rsidP="0059537B">
      <w:pPr>
        <w:pStyle w:val="NormalWeb"/>
        <w:rPr>
          <w:rFonts w:ascii="Arial" w:hAnsi="Arial" w:cs="Arial"/>
          <w:color w:val="000000"/>
          <w:sz w:val="18"/>
          <w:szCs w:val="18"/>
        </w:rPr>
      </w:pPr>
      <w:r>
        <w:rPr>
          <w:rFonts w:ascii="Arial" w:hAnsi="Arial" w:cs="Arial"/>
          <w:color w:val="000000"/>
          <w:sz w:val="18"/>
          <w:szCs w:val="18"/>
        </w:rPr>
        <w:lastRenderedPageBreak/>
        <w:t>As Head of IT Operations &amp; Delivery, you’ll</w:t>
      </w:r>
      <w:r w:rsidRPr="00FE62BC">
        <w:rPr>
          <w:rFonts w:ascii="Arial" w:hAnsi="Arial" w:cs="Arial"/>
          <w:color w:val="000000"/>
          <w:sz w:val="18"/>
          <w:szCs w:val="18"/>
        </w:rPr>
        <w:t xml:space="preserve"> provide senior operational leadership across key IT delivery and service functions, ensuring the effective management, performance and continuous improvement of the University’s IT services.</w:t>
      </w:r>
    </w:p>
    <w:p w14:paraId="43F8AD99" w14:textId="60959461" w:rsidR="0059537B" w:rsidRPr="00FE62BC" w:rsidRDefault="0059537B" w:rsidP="0059537B">
      <w:pPr>
        <w:pStyle w:val="NormalWeb"/>
        <w:rPr>
          <w:rFonts w:ascii="Arial" w:hAnsi="Arial" w:cs="Arial"/>
          <w:color w:val="000000"/>
          <w:sz w:val="18"/>
          <w:szCs w:val="18"/>
        </w:rPr>
      </w:pPr>
      <w:r>
        <w:rPr>
          <w:rFonts w:ascii="Arial" w:hAnsi="Arial" w:cs="Arial"/>
          <w:color w:val="000000"/>
          <w:sz w:val="18"/>
          <w:szCs w:val="18"/>
        </w:rPr>
        <w:t xml:space="preserve">You’ll </w:t>
      </w:r>
      <w:r w:rsidRPr="00FE62BC">
        <w:rPr>
          <w:rFonts w:ascii="Arial" w:hAnsi="Arial" w:cs="Arial"/>
          <w:color w:val="000000"/>
          <w:sz w:val="18"/>
          <w:szCs w:val="18"/>
        </w:rPr>
        <w:t>lead and coordinate multiple technical teams responsible for the delivery and support of enterprise applications, infrastructure platforms, network services, end user computing, and systems integration. The role will ensure that services are secure, resilient, cost-effective and aligned to the University’s strategic objectives.</w:t>
      </w:r>
    </w:p>
    <w:p w14:paraId="36289795" w14:textId="32C16377" w:rsidR="0059537B" w:rsidRPr="00FE62BC" w:rsidRDefault="0060517D" w:rsidP="0059537B">
      <w:pPr>
        <w:pStyle w:val="NormalWeb"/>
        <w:rPr>
          <w:rFonts w:ascii="Arial" w:hAnsi="Arial" w:cs="Arial"/>
          <w:color w:val="000000"/>
          <w:sz w:val="18"/>
          <w:szCs w:val="18"/>
        </w:rPr>
      </w:pPr>
      <w:r>
        <w:rPr>
          <w:rFonts w:ascii="Arial" w:hAnsi="Arial" w:cs="Arial"/>
          <w:color w:val="000000"/>
          <w:sz w:val="18"/>
          <w:szCs w:val="18"/>
        </w:rPr>
        <w:t>You’ll also</w:t>
      </w:r>
      <w:r w:rsidR="0059537B" w:rsidRPr="00FE62BC">
        <w:rPr>
          <w:rFonts w:ascii="Arial" w:hAnsi="Arial" w:cs="Arial"/>
          <w:color w:val="000000"/>
          <w:sz w:val="18"/>
          <w:szCs w:val="18"/>
        </w:rPr>
        <w:t xml:space="preserve"> provide leadership in operational governance, service performance management and delivery planning, ensuring effective prioritisation, resource utilisation and stakeholder engagement.</w:t>
      </w:r>
    </w:p>
    <w:p w14:paraId="782E5F0E" w14:textId="0BC1172C"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3DC9B500" w14:textId="77777777" w:rsidR="0060517D" w:rsidRPr="00FE62BC" w:rsidRDefault="0060517D" w:rsidP="0060517D">
      <w:pPr>
        <w:pStyle w:val="Heading2"/>
        <w:rPr>
          <w:rFonts w:ascii="Arial" w:hAnsi="Arial" w:cs="Arial"/>
          <w:i w:val="0"/>
          <w:iCs w:val="0"/>
          <w:color w:val="000000"/>
          <w:sz w:val="18"/>
          <w:szCs w:val="18"/>
        </w:rPr>
      </w:pPr>
      <w:r w:rsidRPr="00FE62BC">
        <w:rPr>
          <w:rFonts w:ascii="Arial" w:hAnsi="Arial" w:cs="Arial"/>
          <w:i w:val="0"/>
          <w:iCs w:val="0"/>
          <w:color w:val="000000"/>
          <w:sz w:val="18"/>
          <w:szCs w:val="18"/>
        </w:rPr>
        <w:t>Leadership &amp; Management</w:t>
      </w:r>
    </w:p>
    <w:p w14:paraId="7E31979D" w14:textId="77777777" w:rsidR="0060517D" w:rsidRPr="00FE62BC" w:rsidRDefault="0060517D" w:rsidP="0060517D">
      <w:pPr>
        <w:pStyle w:val="NormalWeb"/>
        <w:numPr>
          <w:ilvl w:val="0"/>
          <w:numId w:val="29"/>
        </w:numPr>
        <w:rPr>
          <w:rFonts w:ascii="Arial" w:hAnsi="Arial" w:cs="Arial"/>
          <w:color w:val="000000"/>
          <w:sz w:val="18"/>
          <w:szCs w:val="18"/>
        </w:rPr>
      </w:pPr>
      <w:r w:rsidRPr="00FE62BC">
        <w:rPr>
          <w:rFonts w:ascii="Arial" w:hAnsi="Arial" w:cs="Arial"/>
          <w:color w:val="000000"/>
          <w:sz w:val="18"/>
          <w:szCs w:val="18"/>
        </w:rPr>
        <w:t>Provide leadership, direction and management to a multi-disciplinary portfolio of technical teams, ensuring effective operational performance and delivery outcomes.</w:t>
      </w:r>
    </w:p>
    <w:p w14:paraId="4F926156" w14:textId="77777777" w:rsidR="0060517D" w:rsidRPr="00FE62BC" w:rsidRDefault="0060517D" w:rsidP="0060517D">
      <w:pPr>
        <w:pStyle w:val="NormalWeb"/>
        <w:numPr>
          <w:ilvl w:val="0"/>
          <w:numId w:val="29"/>
        </w:numPr>
        <w:rPr>
          <w:rFonts w:ascii="Arial" w:hAnsi="Arial" w:cs="Arial"/>
          <w:color w:val="000000"/>
          <w:sz w:val="18"/>
          <w:szCs w:val="18"/>
        </w:rPr>
      </w:pPr>
      <w:r w:rsidRPr="00FE62BC">
        <w:rPr>
          <w:rFonts w:ascii="Arial" w:hAnsi="Arial" w:cs="Arial"/>
          <w:color w:val="000000"/>
          <w:sz w:val="18"/>
          <w:szCs w:val="18"/>
        </w:rPr>
        <w:t>Manage, develop and support team leaders and managers, ensuring clear accountability, performance objectives, professional development and succession planning.</w:t>
      </w:r>
    </w:p>
    <w:p w14:paraId="3DAD1176" w14:textId="77777777" w:rsidR="0060517D" w:rsidRPr="00FE62BC" w:rsidRDefault="0060517D" w:rsidP="0060517D">
      <w:pPr>
        <w:pStyle w:val="NormalWeb"/>
        <w:numPr>
          <w:ilvl w:val="0"/>
          <w:numId w:val="29"/>
        </w:numPr>
        <w:rPr>
          <w:rFonts w:ascii="Arial" w:hAnsi="Arial" w:cs="Arial"/>
          <w:color w:val="000000"/>
          <w:sz w:val="18"/>
          <w:szCs w:val="18"/>
        </w:rPr>
      </w:pPr>
      <w:r w:rsidRPr="00FE62BC">
        <w:rPr>
          <w:rFonts w:ascii="Arial" w:hAnsi="Arial" w:cs="Arial"/>
          <w:color w:val="000000"/>
          <w:sz w:val="18"/>
          <w:szCs w:val="18"/>
        </w:rPr>
        <w:t>Promote a positive culture of collaboration, accountability, customer service and continuous improvement.</w:t>
      </w:r>
    </w:p>
    <w:p w14:paraId="3383A0F4" w14:textId="77777777" w:rsidR="0060517D" w:rsidRPr="00FE62BC" w:rsidRDefault="0060517D" w:rsidP="0060517D">
      <w:pPr>
        <w:pStyle w:val="NormalWeb"/>
        <w:numPr>
          <w:ilvl w:val="0"/>
          <w:numId w:val="29"/>
        </w:numPr>
        <w:rPr>
          <w:rFonts w:ascii="Arial" w:hAnsi="Arial" w:cs="Arial"/>
          <w:color w:val="000000"/>
          <w:sz w:val="18"/>
          <w:szCs w:val="18"/>
        </w:rPr>
      </w:pPr>
      <w:r w:rsidRPr="00FE62BC">
        <w:rPr>
          <w:rFonts w:ascii="Arial" w:hAnsi="Arial" w:cs="Arial"/>
          <w:color w:val="000000"/>
          <w:sz w:val="18"/>
          <w:szCs w:val="18"/>
        </w:rPr>
        <w:t>Lead workforce planning activities including recruitment, retention, training and skills development.</w:t>
      </w:r>
    </w:p>
    <w:p w14:paraId="5BC2763F" w14:textId="77777777" w:rsidR="0060517D" w:rsidRPr="00E86FD5" w:rsidRDefault="0060517D" w:rsidP="0060517D">
      <w:pPr>
        <w:pStyle w:val="NormalWeb"/>
        <w:numPr>
          <w:ilvl w:val="0"/>
          <w:numId w:val="29"/>
        </w:numPr>
        <w:rPr>
          <w:rFonts w:ascii="Arial" w:hAnsi="Arial" w:cs="Arial"/>
          <w:color w:val="000000"/>
          <w:sz w:val="18"/>
          <w:szCs w:val="18"/>
        </w:rPr>
      </w:pPr>
      <w:r w:rsidRPr="00FE62BC">
        <w:rPr>
          <w:rFonts w:ascii="Arial" w:hAnsi="Arial" w:cs="Arial"/>
          <w:color w:val="000000"/>
          <w:sz w:val="18"/>
          <w:szCs w:val="18"/>
        </w:rPr>
        <w:t>Ensure appropriate staff wellbeing, engagement and compliance with university policies and HR processes.</w:t>
      </w:r>
    </w:p>
    <w:p w14:paraId="4E3F4546" w14:textId="77777777" w:rsidR="0060517D" w:rsidRPr="00FE62BC" w:rsidRDefault="0060517D" w:rsidP="0060517D">
      <w:pPr>
        <w:pStyle w:val="Heading2"/>
        <w:rPr>
          <w:rFonts w:ascii="Arial" w:hAnsi="Arial" w:cs="Arial"/>
          <w:i w:val="0"/>
          <w:iCs w:val="0"/>
          <w:color w:val="000000"/>
          <w:sz w:val="18"/>
          <w:szCs w:val="18"/>
        </w:rPr>
      </w:pPr>
      <w:r w:rsidRPr="00FE62BC">
        <w:rPr>
          <w:rFonts w:ascii="Arial" w:hAnsi="Arial" w:cs="Arial"/>
          <w:i w:val="0"/>
          <w:iCs w:val="0"/>
          <w:color w:val="000000"/>
          <w:sz w:val="18"/>
          <w:szCs w:val="18"/>
        </w:rPr>
        <w:t>IT Service Operations &amp; Stability</w:t>
      </w:r>
    </w:p>
    <w:p w14:paraId="6C5167F7" w14:textId="77777777" w:rsidR="0060517D" w:rsidRPr="00FE62BC" w:rsidRDefault="0060517D" w:rsidP="0060517D">
      <w:pPr>
        <w:pStyle w:val="NormalWeb"/>
        <w:numPr>
          <w:ilvl w:val="0"/>
          <w:numId w:val="30"/>
        </w:numPr>
        <w:rPr>
          <w:rFonts w:ascii="Arial" w:hAnsi="Arial" w:cs="Arial"/>
          <w:color w:val="000000"/>
          <w:sz w:val="18"/>
          <w:szCs w:val="18"/>
        </w:rPr>
      </w:pPr>
      <w:r w:rsidRPr="00FE62BC">
        <w:rPr>
          <w:rFonts w:ascii="Arial" w:hAnsi="Arial" w:cs="Arial"/>
          <w:color w:val="000000"/>
          <w:sz w:val="18"/>
          <w:szCs w:val="18"/>
        </w:rPr>
        <w:t>Ensure the availability, performance, resilience and recoverability of key IT services and platforms, including both on-premise and cloud-hosted services.</w:t>
      </w:r>
    </w:p>
    <w:p w14:paraId="0A0E7142" w14:textId="77777777" w:rsidR="0060517D" w:rsidRPr="00FE62BC" w:rsidRDefault="0060517D" w:rsidP="0060517D">
      <w:pPr>
        <w:pStyle w:val="NormalWeb"/>
        <w:numPr>
          <w:ilvl w:val="0"/>
          <w:numId w:val="30"/>
        </w:numPr>
        <w:rPr>
          <w:rFonts w:ascii="Arial" w:hAnsi="Arial" w:cs="Arial"/>
          <w:color w:val="000000"/>
          <w:sz w:val="18"/>
          <w:szCs w:val="18"/>
        </w:rPr>
      </w:pPr>
      <w:r w:rsidRPr="00FE62BC">
        <w:rPr>
          <w:rFonts w:ascii="Arial" w:hAnsi="Arial" w:cs="Arial"/>
          <w:color w:val="000000"/>
          <w:sz w:val="18"/>
          <w:szCs w:val="18"/>
        </w:rPr>
        <w:t>Provide oversight of operational processes including incident management, problem management, change management, release management and service continuity planning.</w:t>
      </w:r>
    </w:p>
    <w:p w14:paraId="671BB4A2" w14:textId="77777777" w:rsidR="0060517D" w:rsidRPr="00FE62BC" w:rsidRDefault="0060517D" w:rsidP="0060517D">
      <w:pPr>
        <w:pStyle w:val="NormalWeb"/>
        <w:numPr>
          <w:ilvl w:val="0"/>
          <w:numId w:val="30"/>
        </w:numPr>
        <w:rPr>
          <w:rFonts w:ascii="Arial" w:hAnsi="Arial" w:cs="Arial"/>
          <w:color w:val="000000"/>
          <w:sz w:val="18"/>
          <w:szCs w:val="18"/>
        </w:rPr>
      </w:pPr>
      <w:r w:rsidRPr="00FE62BC">
        <w:rPr>
          <w:rFonts w:ascii="Arial" w:hAnsi="Arial" w:cs="Arial"/>
          <w:color w:val="000000"/>
          <w:sz w:val="18"/>
          <w:szCs w:val="18"/>
        </w:rPr>
        <w:t>Ensure that appropriate escalation and governance is applied to major incidents, including leadership of response and coordination of technical teams.</w:t>
      </w:r>
    </w:p>
    <w:p w14:paraId="2CEDABE1" w14:textId="77777777" w:rsidR="0060517D" w:rsidRPr="00FE62BC" w:rsidRDefault="0060517D" w:rsidP="0060517D">
      <w:pPr>
        <w:pStyle w:val="NormalWeb"/>
        <w:numPr>
          <w:ilvl w:val="0"/>
          <w:numId w:val="30"/>
        </w:numPr>
        <w:rPr>
          <w:rFonts w:ascii="Arial" w:hAnsi="Arial" w:cs="Arial"/>
          <w:color w:val="000000"/>
          <w:sz w:val="18"/>
          <w:szCs w:val="18"/>
        </w:rPr>
      </w:pPr>
      <w:r w:rsidRPr="00FE62BC">
        <w:rPr>
          <w:rFonts w:ascii="Arial" w:hAnsi="Arial" w:cs="Arial"/>
          <w:color w:val="000000"/>
          <w:sz w:val="18"/>
          <w:szCs w:val="18"/>
        </w:rPr>
        <w:t>Ensure that root cause analysis is undertaken and that corrective and preventative actions are implemented to reduce service disruption.</w:t>
      </w:r>
    </w:p>
    <w:p w14:paraId="34E7A856" w14:textId="77777777" w:rsidR="0060517D" w:rsidRPr="00FE62BC" w:rsidRDefault="0060517D" w:rsidP="0060517D">
      <w:pPr>
        <w:pStyle w:val="NormalWeb"/>
        <w:numPr>
          <w:ilvl w:val="0"/>
          <w:numId w:val="30"/>
        </w:numPr>
        <w:rPr>
          <w:rFonts w:ascii="Arial" w:hAnsi="Arial" w:cs="Arial"/>
          <w:color w:val="000000"/>
          <w:sz w:val="18"/>
          <w:szCs w:val="18"/>
        </w:rPr>
      </w:pPr>
      <w:r w:rsidRPr="00FE62BC">
        <w:rPr>
          <w:rFonts w:ascii="Arial" w:hAnsi="Arial" w:cs="Arial"/>
          <w:color w:val="000000"/>
          <w:sz w:val="18"/>
          <w:szCs w:val="18"/>
        </w:rPr>
        <w:t>Maintain appropriate operational documentation, service records and technical procedures across all teams.</w:t>
      </w:r>
    </w:p>
    <w:p w14:paraId="3631BDAA" w14:textId="77777777" w:rsidR="0060517D" w:rsidRPr="00FE62BC" w:rsidRDefault="0060517D" w:rsidP="0060517D">
      <w:pPr>
        <w:pStyle w:val="Heading2"/>
        <w:rPr>
          <w:rFonts w:ascii="Arial" w:hAnsi="Arial" w:cs="Arial"/>
          <w:i w:val="0"/>
          <w:iCs w:val="0"/>
          <w:color w:val="000000"/>
          <w:sz w:val="18"/>
          <w:szCs w:val="18"/>
        </w:rPr>
      </w:pPr>
      <w:r w:rsidRPr="00FE62BC">
        <w:rPr>
          <w:rFonts w:ascii="Arial" w:hAnsi="Arial" w:cs="Arial"/>
          <w:i w:val="0"/>
          <w:iCs w:val="0"/>
          <w:color w:val="000000"/>
          <w:sz w:val="18"/>
          <w:szCs w:val="18"/>
        </w:rPr>
        <w:t>Delivery Management and Operational Planning</w:t>
      </w:r>
    </w:p>
    <w:p w14:paraId="2D45F51B" w14:textId="77777777" w:rsidR="0060517D" w:rsidRPr="00FE62BC" w:rsidRDefault="0060517D" w:rsidP="0060517D">
      <w:pPr>
        <w:pStyle w:val="NormalWeb"/>
        <w:numPr>
          <w:ilvl w:val="0"/>
          <w:numId w:val="30"/>
        </w:numPr>
        <w:rPr>
          <w:rFonts w:ascii="Arial" w:hAnsi="Arial" w:cs="Arial"/>
          <w:color w:val="000000"/>
          <w:sz w:val="18"/>
          <w:szCs w:val="18"/>
        </w:rPr>
      </w:pPr>
      <w:r w:rsidRPr="00FE62BC">
        <w:rPr>
          <w:rFonts w:ascii="Arial" w:hAnsi="Arial" w:cs="Arial"/>
          <w:color w:val="000000"/>
          <w:sz w:val="18"/>
          <w:szCs w:val="18"/>
        </w:rPr>
        <w:t>Provide leadership and oversight for the delivery and support of enterprise applications, integrations, infrastructure and end user computing services.</w:t>
      </w:r>
    </w:p>
    <w:p w14:paraId="6FD8D82F" w14:textId="77777777" w:rsidR="0060517D" w:rsidRPr="00FE62BC" w:rsidRDefault="0060517D" w:rsidP="0060517D">
      <w:pPr>
        <w:pStyle w:val="NormalWeb"/>
        <w:numPr>
          <w:ilvl w:val="0"/>
          <w:numId w:val="30"/>
        </w:numPr>
        <w:rPr>
          <w:rFonts w:ascii="Arial" w:hAnsi="Arial" w:cs="Arial"/>
          <w:color w:val="000000"/>
          <w:sz w:val="18"/>
          <w:szCs w:val="18"/>
        </w:rPr>
      </w:pPr>
      <w:r w:rsidRPr="00FE62BC">
        <w:rPr>
          <w:rFonts w:ascii="Arial" w:hAnsi="Arial" w:cs="Arial"/>
          <w:color w:val="000000"/>
          <w:sz w:val="18"/>
          <w:szCs w:val="18"/>
        </w:rPr>
        <w:t>Ensure effective prioritisation, scheduling and coordination of work across operational support, enhancement and project delivery activities.</w:t>
      </w:r>
    </w:p>
    <w:p w14:paraId="6CEA78EF" w14:textId="77777777" w:rsidR="0060517D" w:rsidRPr="00FE62BC" w:rsidRDefault="0060517D" w:rsidP="0060517D">
      <w:pPr>
        <w:pStyle w:val="NormalWeb"/>
        <w:numPr>
          <w:ilvl w:val="0"/>
          <w:numId w:val="30"/>
        </w:numPr>
        <w:rPr>
          <w:rFonts w:ascii="Arial" w:hAnsi="Arial" w:cs="Arial"/>
          <w:color w:val="000000"/>
          <w:sz w:val="18"/>
          <w:szCs w:val="18"/>
        </w:rPr>
      </w:pPr>
      <w:r w:rsidRPr="00FE62BC">
        <w:rPr>
          <w:rFonts w:ascii="Arial" w:hAnsi="Arial" w:cs="Arial"/>
          <w:color w:val="000000"/>
          <w:sz w:val="18"/>
          <w:szCs w:val="18"/>
        </w:rPr>
        <w:t>Ensure that delivery is planned and executed in a controlled and consistent manner, with appropriate quality assurance, testing and release practices.</w:t>
      </w:r>
    </w:p>
    <w:p w14:paraId="7A2E5E62" w14:textId="77777777" w:rsidR="0060517D" w:rsidRPr="00FE62BC" w:rsidRDefault="0060517D" w:rsidP="0060517D">
      <w:pPr>
        <w:pStyle w:val="NormalWeb"/>
        <w:numPr>
          <w:ilvl w:val="0"/>
          <w:numId w:val="30"/>
        </w:numPr>
        <w:rPr>
          <w:rFonts w:ascii="Arial" w:hAnsi="Arial" w:cs="Arial"/>
          <w:color w:val="000000"/>
          <w:sz w:val="18"/>
          <w:szCs w:val="18"/>
        </w:rPr>
      </w:pPr>
      <w:r w:rsidRPr="00FE62BC">
        <w:rPr>
          <w:rFonts w:ascii="Arial" w:hAnsi="Arial" w:cs="Arial"/>
          <w:color w:val="000000"/>
          <w:sz w:val="18"/>
          <w:szCs w:val="18"/>
        </w:rPr>
        <w:t>Work closely with Solution Architects and senior technical colleagues to ensure solutions are supportable, maintainable and aligned with enterprise standards.</w:t>
      </w:r>
    </w:p>
    <w:p w14:paraId="5FE7D5A7" w14:textId="77777777" w:rsidR="0060517D" w:rsidRPr="00FE62BC" w:rsidRDefault="0060517D" w:rsidP="0060517D">
      <w:pPr>
        <w:pStyle w:val="NormalWeb"/>
        <w:numPr>
          <w:ilvl w:val="0"/>
          <w:numId w:val="30"/>
        </w:numPr>
        <w:rPr>
          <w:rFonts w:ascii="Arial" w:hAnsi="Arial" w:cs="Arial"/>
          <w:color w:val="000000"/>
          <w:sz w:val="18"/>
          <w:szCs w:val="18"/>
        </w:rPr>
      </w:pPr>
      <w:r w:rsidRPr="00FE62BC">
        <w:rPr>
          <w:rFonts w:ascii="Arial" w:hAnsi="Arial" w:cs="Arial"/>
          <w:color w:val="000000"/>
          <w:sz w:val="18"/>
          <w:szCs w:val="18"/>
        </w:rPr>
        <w:t>Ensure that operational readiness and support models are in place prior to service go-live.</w:t>
      </w:r>
    </w:p>
    <w:p w14:paraId="79DC8DB4" w14:textId="77777777" w:rsidR="0060517D" w:rsidRPr="00FE62BC" w:rsidRDefault="0060517D" w:rsidP="0060517D">
      <w:pPr>
        <w:pStyle w:val="Heading2"/>
        <w:rPr>
          <w:rFonts w:ascii="Arial" w:hAnsi="Arial" w:cs="Arial"/>
          <w:i w:val="0"/>
          <w:iCs w:val="0"/>
          <w:color w:val="000000"/>
          <w:sz w:val="18"/>
          <w:szCs w:val="18"/>
        </w:rPr>
      </w:pPr>
      <w:r w:rsidRPr="00FE62BC">
        <w:rPr>
          <w:rFonts w:ascii="Arial" w:hAnsi="Arial" w:cs="Arial"/>
          <w:i w:val="0"/>
          <w:iCs w:val="0"/>
          <w:color w:val="000000"/>
          <w:sz w:val="18"/>
          <w:szCs w:val="18"/>
        </w:rPr>
        <w:t>Customer and Stakeholder Engagement</w:t>
      </w:r>
    </w:p>
    <w:p w14:paraId="1D35221C" w14:textId="77777777" w:rsidR="0060517D" w:rsidRPr="00FE62BC" w:rsidRDefault="0060517D" w:rsidP="0060517D">
      <w:pPr>
        <w:pStyle w:val="NormalWeb"/>
        <w:numPr>
          <w:ilvl w:val="0"/>
          <w:numId w:val="30"/>
        </w:numPr>
        <w:rPr>
          <w:rFonts w:ascii="Arial" w:hAnsi="Arial" w:cs="Arial"/>
          <w:color w:val="000000"/>
          <w:sz w:val="18"/>
          <w:szCs w:val="18"/>
        </w:rPr>
      </w:pPr>
      <w:r w:rsidRPr="00FE62BC">
        <w:rPr>
          <w:rFonts w:ascii="Arial" w:hAnsi="Arial" w:cs="Arial"/>
          <w:color w:val="000000"/>
          <w:sz w:val="18"/>
          <w:szCs w:val="18"/>
        </w:rPr>
        <w:t>Act as a senior point of contact for University stakeholders in relation to service performance, operational delivery, prioritisation and technical service planning.</w:t>
      </w:r>
    </w:p>
    <w:p w14:paraId="1A6A5F6B" w14:textId="77777777" w:rsidR="0060517D" w:rsidRPr="00FE62BC" w:rsidRDefault="0060517D" w:rsidP="0060517D">
      <w:pPr>
        <w:pStyle w:val="NormalWeb"/>
        <w:numPr>
          <w:ilvl w:val="0"/>
          <w:numId w:val="30"/>
        </w:numPr>
        <w:rPr>
          <w:rFonts w:ascii="Arial" w:hAnsi="Arial" w:cs="Arial"/>
          <w:color w:val="000000"/>
          <w:sz w:val="18"/>
          <w:szCs w:val="18"/>
        </w:rPr>
      </w:pPr>
      <w:r w:rsidRPr="00FE62BC">
        <w:rPr>
          <w:rFonts w:ascii="Arial" w:hAnsi="Arial" w:cs="Arial"/>
          <w:color w:val="000000"/>
          <w:sz w:val="18"/>
          <w:szCs w:val="18"/>
        </w:rPr>
        <w:t>Establish effective relationships with academic and professional service departments to ensure IT services meet institutional needs.</w:t>
      </w:r>
    </w:p>
    <w:p w14:paraId="7DDB5E24" w14:textId="77777777" w:rsidR="0060517D" w:rsidRPr="00FE62BC" w:rsidRDefault="0060517D" w:rsidP="0060517D">
      <w:pPr>
        <w:pStyle w:val="NormalWeb"/>
        <w:numPr>
          <w:ilvl w:val="0"/>
          <w:numId w:val="30"/>
        </w:numPr>
        <w:rPr>
          <w:rFonts w:ascii="Arial" w:hAnsi="Arial" w:cs="Arial"/>
          <w:color w:val="000000"/>
          <w:sz w:val="18"/>
          <w:szCs w:val="18"/>
        </w:rPr>
      </w:pPr>
      <w:r w:rsidRPr="00FE62BC">
        <w:rPr>
          <w:rFonts w:ascii="Arial" w:hAnsi="Arial" w:cs="Arial"/>
          <w:color w:val="000000"/>
          <w:sz w:val="18"/>
          <w:szCs w:val="18"/>
        </w:rPr>
        <w:t>Communicate complex technical issues clearly to non-technical audiences, ensuring that service risks and constraints are understood.</w:t>
      </w:r>
    </w:p>
    <w:p w14:paraId="63B775D9" w14:textId="77777777" w:rsidR="0060517D" w:rsidRPr="00FE62BC" w:rsidRDefault="0060517D" w:rsidP="0060517D">
      <w:pPr>
        <w:pStyle w:val="NormalWeb"/>
        <w:numPr>
          <w:ilvl w:val="0"/>
          <w:numId w:val="30"/>
        </w:numPr>
        <w:rPr>
          <w:rFonts w:ascii="Arial" w:hAnsi="Arial" w:cs="Arial"/>
          <w:color w:val="000000"/>
          <w:sz w:val="18"/>
          <w:szCs w:val="18"/>
        </w:rPr>
      </w:pPr>
      <w:r w:rsidRPr="00FE62BC">
        <w:rPr>
          <w:rFonts w:ascii="Arial" w:hAnsi="Arial" w:cs="Arial"/>
          <w:color w:val="000000"/>
          <w:sz w:val="18"/>
          <w:szCs w:val="18"/>
        </w:rPr>
        <w:t>Support service review meetings and ensure service performance reporting is shared with appropriate stakeholders.</w:t>
      </w:r>
    </w:p>
    <w:p w14:paraId="42D5A38C" w14:textId="77777777" w:rsidR="0060517D" w:rsidRPr="00FE62BC" w:rsidRDefault="0060517D" w:rsidP="0060517D">
      <w:pPr>
        <w:pStyle w:val="Heading2"/>
        <w:rPr>
          <w:rFonts w:ascii="Arial" w:hAnsi="Arial" w:cs="Arial"/>
          <w:i w:val="0"/>
          <w:iCs w:val="0"/>
          <w:color w:val="000000"/>
          <w:sz w:val="18"/>
          <w:szCs w:val="18"/>
        </w:rPr>
      </w:pPr>
      <w:r w:rsidRPr="00FE62BC">
        <w:rPr>
          <w:rFonts w:ascii="Arial" w:hAnsi="Arial" w:cs="Arial"/>
          <w:i w:val="0"/>
          <w:iCs w:val="0"/>
          <w:color w:val="000000"/>
          <w:sz w:val="18"/>
          <w:szCs w:val="18"/>
        </w:rPr>
        <w:lastRenderedPageBreak/>
        <w:t>Governance, Performance &amp; Continuous Improvement</w:t>
      </w:r>
    </w:p>
    <w:p w14:paraId="18F003E9" w14:textId="77777777" w:rsidR="0060517D" w:rsidRPr="00FE62BC" w:rsidRDefault="0060517D" w:rsidP="0060517D">
      <w:pPr>
        <w:pStyle w:val="NormalWeb"/>
        <w:numPr>
          <w:ilvl w:val="0"/>
          <w:numId w:val="26"/>
        </w:numPr>
        <w:rPr>
          <w:rFonts w:ascii="Arial" w:hAnsi="Arial" w:cs="Arial"/>
          <w:color w:val="000000"/>
          <w:sz w:val="18"/>
          <w:szCs w:val="18"/>
        </w:rPr>
      </w:pPr>
      <w:r w:rsidRPr="00FE62BC">
        <w:rPr>
          <w:rFonts w:ascii="Arial" w:hAnsi="Arial" w:cs="Arial"/>
          <w:color w:val="000000"/>
          <w:sz w:val="18"/>
          <w:szCs w:val="18"/>
        </w:rPr>
        <w:t>Establish and monitor service KPIs and operational dashboards to drive improvements.</w:t>
      </w:r>
    </w:p>
    <w:p w14:paraId="4AD2B126" w14:textId="77777777" w:rsidR="0060517D" w:rsidRPr="00FE62BC" w:rsidRDefault="0060517D" w:rsidP="0060517D">
      <w:pPr>
        <w:pStyle w:val="NormalWeb"/>
        <w:numPr>
          <w:ilvl w:val="0"/>
          <w:numId w:val="26"/>
        </w:numPr>
        <w:rPr>
          <w:rFonts w:ascii="Arial" w:hAnsi="Arial" w:cs="Arial"/>
          <w:color w:val="000000"/>
          <w:sz w:val="18"/>
          <w:szCs w:val="18"/>
        </w:rPr>
      </w:pPr>
      <w:r w:rsidRPr="00FE62BC">
        <w:rPr>
          <w:rFonts w:ascii="Arial" w:hAnsi="Arial" w:cs="Arial"/>
          <w:color w:val="000000"/>
          <w:sz w:val="18"/>
          <w:szCs w:val="18"/>
        </w:rPr>
        <w:t>Produce regular reports on service performance, risks, delivery progress, capacity and operational priorities.</w:t>
      </w:r>
    </w:p>
    <w:p w14:paraId="0FE2DECB" w14:textId="77777777" w:rsidR="0060517D" w:rsidRPr="00FE62BC" w:rsidRDefault="0060517D" w:rsidP="0060517D">
      <w:pPr>
        <w:pStyle w:val="NormalWeb"/>
        <w:numPr>
          <w:ilvl w:val="0"/>
          <w:numId w:val="26"/>
        </w:numPr>
        <w:rPr>
          <w:rFonts w:ascii="Arial" w:hAnsi="Arial" w:cs="Arial"/>
          <w:color w:val="000000"/>
          <w:sz w:val="18"/>
          <w:szCs w:val="18"/>
        </w:rPr>
      </w:pPr>
      <w:r w:rsidRPr="00FE62BC">
        <w:rPr>
          <w:rFonts w:ascii="Arial" w:hAnsi="Arial" w:cs="Arial"/>
          <w:color w:val="000000"/>
          <w:sz w:val="18"/>
          <w:szCs w:val="18"/>
        </w:rPr>
        <w:t>Identify and implement opportunities for automation, standardisation and improved processes across IT operations.</w:t>
      </w:r>
    </w:p>
    <w:p w14:paraId="0D89B903" w14:textId="77777777" w:rsidR="0060517D" w:rsidRPr="00FE62BC" w:rsidRDefault="0060517D" w:rsidP="0060517D">
      <w:pPr>
        <w:pStyle w:val="NormalWeb"/>
        <w:numPr>
          <w:ilvl w:val="0"/>
          <w:numId w:val="26"/>
        </w:numPr>
        <w:rPr>
          <w:rFonts w:ascii="Arial" w:hAnsi="Arial" w:cs="Arial"/>
          <w:color w:val="000000"/>
          <w:sz w:val="18"/>
          <w:szCs w:val="18"/>
        </w:rPr>
      </w:pPr>
      <w:r w:rsidRPr="00FE62BC">
        <w:rPr>
          <w:rFonts w:ascii="Arial" w:hAnsi="Arial" w:cs="Arial"/>
          <w:color w:val="000000"/>
          <w:sz w:val="18"/>
          <w:szCs w:val="18"/>
        </w:rPr>
        <w:t>Ensure policies, procedures and operational documentation are maintained and adhered to.</w:t>
      </w:r>
    </w:p>
    <w:p w14:paraId="778B6275" w14:textId="77777777" w:rsidR="0060517D" w:rsidRPr="00FE62BC" w:rsidRDefault="0060517D" w:rsidP="0060517D">
      <w:pPr>
        <w:pStyle w:val="Heading2"/>
        <w:rPr>
          <w:rFonts w:ascii="Arial" w:hAnsi="Arial" w:cs="Arial"/>
          <w:i w:val="0"/>
          <w:iCs w:val="0"/>
          <w:color w:val="000000"/>
          <w:sz w:val="18"/>
          <w:szCs w:val="18"/>
        </w:rPr>
      </w:pPr>
      <w:r w:rsidRPr="00FE62BC">
        <w:rPr>
          <w:rFonts w:ascii="Arial" w:hAnsi="Arial" w:cs="Arial"/>
          <w:i w:val="0"/>
          <w:iCs w:val="0"/>
          <w:color w:val="000000"/>
          <w:sz w:val="18"/>
          <w:szCs w:val="18"/>
        </w:rPr>
        <w:t>Security, Compliance &amp; Risk</w:t>
      </w:r>
    </w:p>
    <w:p w14:paraId="394D0F73" w14:textId="77777777" w:rsidR="0060517D" w:rsidRPr="00FE62BC" w:rsidRDefault="0060517D" w:rsidP="0060517D">
      <w:pPr>
        <w:pStyle w:val="NormalWeb"/>
        <w:numPr>
          <w:ilvl w:val="0"/>
          <w:numId w:val="27"/>
        </w:numPr>
        <w:rPr>
          <w:rFonts w:ascii="Arial" w:hAnsi="Arial" w:cs="Arial"/>
          <w:color w:val="000000"/>
          <w:sz w:val="18"/>
          <w:szCs w:val="18"/>
        </w:rPr>
      </w:pPr>
      <w:r w:rsidRPr="00FE62BC">
        <w:rPr>
          <w:rFonts w:ascii="Arial" w:hAnsi="Arial" w:cs="Arial"/>
          <w:color w:val="000000"/>
          <w:sz w:val="18"/>
          <w:szCs w:val="18"/>
        </w:rPr>
        <w:t>Ensure IT operational practices align with cyber security policies and standards.</w:t>
      </w:r>
    </w:p>
    <w:p w14:paraId="5C568CD0" w14:textId="77777777" w:rsidR="0060517D" w:rsidRPr="00FE62BC" w:rsidRDefault="0060517D" w:rsidP="0060517D">
      <w:pPr>
        <w:pStyle w:val="NormalWeb"/>
        <w:numPr>
          <w:ilvl w:val="0"/>
          <w:numId w:val="27"/>
        </w:numPr>
        <w:rPr>
          <w:rFonts w:ascii="Arial" w:hAnsi="Arial" w:cs="Arial"/>
          <w:color w:val="000000"/>
          <w:sz w:val="18"/>
          <w:szCs w:val="18"/>
        </w:rPr>
      </w:pPr>
      <w:r w:rsidRPr="00FE62BC">
        <w:rPr>
          <w:rFonts w:ascii="Arial" w:hAnsi="Arial" w:cs="Arial"/>
          <w:color w:val="000000"/>
          <w:sz w:val="18"/>
          <w:szCs w:val="18"/>
        </w:rPr>
        <w:t>Support compliance with GDPR, information governance, and relevant regulatory requirements.</w:t>
      </w:r>
    </w:p>
    <w:p w14:paraId="7F64DFD3" w14:textId="77777777" w:rsidR="0060517D" w:rsidRPr="00FE62BC" w:rsidRDefault="0060517D" w:rsidP="0060517D">
      <w:pPr>
        <w:pStyle w:val="NormalWeb"/>
        <w:numPr>
          <w:ilvl w:val="0"/>
          <w:numId w:val="27"/>
        </w:numPr>
        <w:rPr>
          <w:rFonts w:ascii="Arial" w:hAnsi="Arial" w:cs="Arial"/>
          <w:color w:val="000000"/>
          <w:sz w:val="18"/>
          <w:szCs w:val="18"/>
        </w:rPr>
      </w:pPr>
      <w:r w:rsidRPr="00FE62BC">
        <w:rPr>
          <w:rFonts w:ascii="Arial" w:hAnsi="Arial" w:cs="Arial"/>
          <w:color w:val="000000"/>
          <w:sz w:val="18"/>
          <w:szCs w:val="18"/>
        </w:rPr>
        <w:t>Work closely with security and governance colleagues to ensure appropriate controls are embedded in operational delivery.</w:t>
      </w:r>
    </w:p>
    <w:p w14:paraId="5BEBA0CE" w14:textId="77777777" w:rsidR="0060517D" w:rsidRPr="00FE62BC" w:rsidRDefault="0060517D" w:rsidP="0060517D">
      <w:pPr>
        <w:pStyle w:val="NormalWeb"/>
        <w:numPr>
          <w:ilvl w:val="0"/>
          <w:numId w:val="27"/>
        </w:numPr>
        <w:rPr>
          <w:rFonts w:ascii="Arial" w:hAnsi="Arial" w:cs="Arial"/>
          <w:color w:val="000000"/>
          <w:sz w:val="18"/>
          <w:szCs w:val="18"/>
        </w:rPr>
      </w:pPr>
      <w:r w:rsidRPr="00FE62BC">
        <w:rPr>
          <w:rFonts w:ascii="Arial" w:hAnsi="Arial" w:cs="Arial"/>
          <w:color w:val="000000"/>
          <w:sz w:val="18"/>
          <w:szCs w:val="18"/>
        </w:rPr>
        <w:t>Ensure appropriate patching, vulnerability management and operational security controls are in place.</w:t>
      </w:r>
    </w:p>
    <w:p w14:paraId="7984E21D" w14:textId="77777777" w:rsidR="0060517D" w:rsidRPr="00FE62BC" w:rsidRDefault="0060517D" w:rsidP="0060517D">
      <w:pPr>
        <w:pStyle w:val="Heading2"/>
        <w:rPr>
          <w:rFonts w:ascii="Arial" w:hAnsi="Arial" w:cs="Arial"/>
          <w:i w:val="0"/>
          <w:iCs w:val="0"/>
          <w:color w:val="000000"/>
          <w:sz w:val="18"/>
          <w:szCs w:val="18"/>
        </w:rPr>
      </w:pPr>
      <w:r w:rsidRPr="00FE62BC">
        <w:rPr>
          <w:rFonts w:ascii="Arial" w:hAnsi="Arial" w:cs="Arial"/>
          <w:i w:val="0"/>
          <w:iCs w:val="0"/>
          <w:color w:val="000000"/>
          <w:sz w:val="18"/>
          <w:szCs w:val="18"/>
        </w:rPr>
        <w:t>Stakeholder &amp; Vendor Management</w:t>
      </w:r>
    </w:p>
    <w:p w14:paraId="79E36639" w14:textId="77777777" w:rsidR="0060517D" w:rsidRPr="00FE62BC" w:rsidRDefault="0060517D" w:rsidP="0060517D">
      <w:pPr>
        <w:pStyle w:val="NormalWeb"/>
        <w:numPr>
          <w:ilvl w:val="0"/>
          <w:numId w:val="28"/>
        </w:numPr>
        <w:rPr>
          <w:rFonts w:ascii="Arial" w:hAnsi="Arial" w:cs="Arial"/>
          <w:color w:val="000000"/>
          <w:sz w:val="18"/>
          <w:szCs w:val="18"/>
        </w:rPr>
      </w:pPr>
      <w:r w:rsidRPr="00FE62BC">
        <w:rPr>
          <w:rFonts w:ascii="Arial" w:hAnsi="Arial" w:cs="Arial"/>
          <w:color w:val="000000"/>
          <w:sz w:val="18"/>
          <w:szCs w:val="18"/>
        </w:rPr>
        <w:t>Act as a key point of contact for senior stakeholders regarding operational performance and delivery outcomes.</w:t>
      </w:r>
    </w:p>
    <w:p w14:paraId="23D583EE" w14:textId="77777777" w:rsidR="0060517D" w:rsidRPr="00FE62BC" w:rsidRDefault="0060517D" w:rsidP="0060517D">
      <w:pPr>
        <w:pStyle w:val="NormalWeb"/>
        <w:numPr>
          <w:ilvl w:val="0"/>
          <w:numId w:val="28"/>
        </w:numPr>
        <w:rPr>
          <w:rFonts w:ascii="Arial" w:hAnsi="Arial" w:cs="Arial"/>
          <w:color w:val="000000"/>
          <w:sz w:val="18"/>
          <w:szCs w:val="18"/>
        </w:rPr>
      </w:pPr>
      <w:r w:rsidRPr="00FE62BC">
        <w:rPr>
          <w:rFonts w:ascii="Arial" w:hAnsi="Arial" w:cs="Arial"/>
          <w:color w:val="000000"/>
          <w:sz w:val="18"/>
          <w:szCs w:val="18"/>
        </w:rPr>
        <w:t>Build strong working relationships with academic and professional services departments.</w:t>
      </w:r>
    </w:p>
    <w:p w14:paraId="5133189A" w14:textId="77777777" w:rsidR="0060517D" w:rsidRPr="00FE62BC" w:rsidRDefault="0060517D" w:rsidP="0060517D">
      <w:pPr>
        <w:pStyle w:val="NormalWeb"/>
        <w:numPr>
          <w:ilvl w:val="0"/>
          <w:numId w:val="28"/>
        </w:numPr>
        <w:rPr>
          <w:rFonts w:ascii="Arial" w:hAnsi="Arial" w:cs="Arial"/>
          <w:color w:val="000000"/>
          <w:sz w:val="18"/>
          <w:szCs w:val="18"/>
        </w:rPr>
      </w:pPr>
      <w:r w:rsidRPr="00FE62BC">
        <w:rPr>
          <w:rFonts w:ascii="Arial" w:hAnsi="Arial" w:cs="Arial"/>
          <w:color w:val="000000"/>
          <w:sz w:val="18"/>
          <w:szCs w:val="18"/>
        </w:rPr>
        <w:t>Manage third-party suppliers and contracts relevant to IT operations and service delivery.</w:t>
      </w:r>
    </w:p>
    <w:p w14:paraId="3043AF4D" w14:textId="77777777" w:rsidR="0060517D" w:rsidRPr="00FE62BC" w:rsidRDefault="0060517D" w:rsidP="0060517D">
      <w:pPr>
        <w:pStyle w:val="NormalWeb"/>
        <w:numPr>
          <w:ilvl w:val="0"/>
          <w:numId w:val="28"/>
        </w:numPr>
        <w:rPr>
          <w:rFonts w:ascii="Arial" w:hAnsi="Arial" w:cs="Arial"/>
          <w:color w:val="000000"/>
          <w:sz w:val="18"/>
          <w:szCs w:val="18"/>
        </w:rPr>
      </w:pPr>
      <w:r w:rsidRPr="00FE62BC">
        <w:rPr>
          <w:rFonts w:ascii="Arial" w:hAnsi="Arial" w:cs="Arial"/>
          <w:color w:val="000000"/>
          <w:sz w:val="18"/>
          <w:szCs w:val="18"/>
        </w:rPr>
        <w:t>Ensure suppliers meet contractual obligations and deliver value for money.</w:t>
      </w:r>
    </w:p>
    <w:p w14:paraId="2FA8F145" w14:textId="77777777" w:rsidR="0060517D" w:rsidRPr="00FE62BC" w:rsidRDefault="0060517D" w:rsidP="0060517D">
      <w:pPr>
        <w:pStyle w:val="Heading2"/>
        <w:rPr>
          <w:rFonts w:ascii="Arial" w:hAnsi="Arial" w:cs="Arial"/>
          <w:i w:val="0"/>
          <w:iCs w:val="0"/>
          <w:color w:val="000000"/>
          <w:sz w:val="18"/>
          <w:szCs w:val="18"/>
        </w:rPr>
      </w:pPr>
      <w:r w:rsidRPr="00FE62BC">
        <w:rPr>
          <w:rFonts w:ascii="Arial" w:hAnsi="Arial" w:cs="Arial"/>
          <w:i w:val="0"/>
          <w:iCs w:val="0"/>
          <w:color w:val="000000"/>
          <w:sz w:val="18"/>
          <w:szCs w:val="18"/>
        </w:rPr>
        <w:t>General Responsibilities</w:t>
      </w:r>
    </w:p>
    <w:p w14:paraId="7F3CA4CD" w14:textId="77777777" w:rsidR="0060517D" w:rsidRPr="00FE62BC" w:rsidRDefault="0060517D" w:rsidP="0060517D">
      <w:pPr>
        <w:pStyle w:val="NormalWeb"/>
        <w:numPr>
          <w:ilvl w:val="0"/>
          <w:numId w:val="28"/>
        </w:numPr>
        <w:rPr>
          <w:rFonts w:ascii="Arial" w:hAnsi="Arial" w:cs="Arial"/>
          <w:color w:val="000000"/>
          <w:sz w:val="18"/>
          <w:szCs w:val="18"/>
        </w:rPr>
      </w:pPr>
      <w:r w:rsidRPr="00FE62BC">
        <w:rPr>
          <w:rFonts w:ascii="Arial" w:hAnsi="Arial" w:cs="Arial"/>
          <w:color w:val="000000"/>
          <w:sz w:val="18"/>
          <w:szCs w:val="18"/>
        </w:rPr>
        <w:t>Contribute to the development and implementation of IT strategy, ensuring that operational capabilities support institutional priorities.</w:t>
      </w:r>
    </w:p>
    <w:p w14:paraId="548B4A47" w14:textId="77777777" w:rsidR="0060517D" w:rsidRPr="00FE62BC" w:rsidRDefault="0060517D" w:rsidP="0060517D">
      <w:pPr>
        <w:pStyle w:val="NormalWeb"/>
        <w:numPr>
          <w:ilvl w:val="0"/>
          <w:numId w:val="28"/>
        </w:numPr>
        <w:rPr>
          <w:rFonts w:ascii="Arial" w:hAnsi="Arial" w:cs="Arial"/>
          <w:color w:val="000000"/>
          <w:sz w:val="18"/>
          <w:szCs w:val="18"/>
        </w:rPr>
      </w:pPr>
      <w:r w:rsidRPr="00FE62BC">
        <w:rPr>
          <w:rFonts w:ascii="Arial" w:hAnsi="Arial" w:cs="Arial"/>
          <w:color w:val="000000"/>
          <w:sz w:val="18"/>
          <w:szCs w:val="18"/>
        </w:rPr>
        <w:t>Participate in out-of-hours escalation arrangements and major incident response as required.</w:t>
      </w:r>
    </w:p>
    <w:p w14:paraId="060DB183" w14:textId="77777777" w:rsidR="0060517D" w:rsidRPr="0060517D" w:rsidRDefault="0060517D" w:rsidP="000F048A">
      <w:pPr>
        <w:pStyle w:val="NormalWeb"/>
        <w:numPr>
          <w:ilvl w:val="0"/>
          <w:numId w:val="28"/>
        </w:numPr>
        <w:jc w:val="both"/>
        <w:rPr>
          <w:rFonts w:ascii="Arial" w:hAnsi="Arial" w:cs="Arial"/>
          <w:bCs/>
          <w:sz w:val="18"/>
          <w:szCs w:val="18"/>
        </w:rPr>
      </w:pPr>
      <w:r w:rsidRPr="0060517D">
        <w:rPr>
          <w:rFonts w:ascii="Arial" w:hAnsi="Arial" w:cs="Arial"/>
          <w:color w:val="000000"/>
          <w:sz w:val="18"/>
          <w:szCs w:val="18"/>
        </w:rPr>
        <w:t>Undertake other duties consistent with the grade and responsibilities of the post as required by the line manager.</w:t>
      </w:r>
    </w:p>
    <w:p w14:paraId="0DFBAF8B" w14:textId="0C2FF306" w:rsidR="002E775C" w:rsidRPr="0060517D" w:rsidRDefault="0060517D" w:rsidP="00BE71DD">
      <w:pPr>
        <w:pStyle w:val="NormalWeb"/>
        <w:numPr>
          <w:ilvl w:val="0"/>
          <w:numId w:val="28"/>
        </w:numPr>
        <w:jc w:val="both"/>
        <w:rPr>
          <w:rFonts w:ascii="Arial" w:hAnsi="Arial" w:cs="Arial"/>
          <w:b/>
          <w:bCs/>
          <w:sz w:val="18"/>
          <w:szCs w:val="18"/>
        </w:rPr>
      </w:pPr>
      <w:r w:rsidRPr="0060517D">
        <w:rPr>
          <w:rFonts w:ascii="Arial" w:hAnsi="Arial" w:cs="Arial"/>
          <w:color w:val="000000"/>
          <w:sz w:val="18"/>
          <w:szCs w:val="18"/>
        </w:rPr>
        <w:t>Ensure compliance with university policies relating to equality, diversity and inclusion, health and safety, and data protection</w:t>
      </w:r>
    </w:p>
    <w:p w14:paraId="7908FB03" w14:textId="284EBBA5"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w:t>
      </w:r>
      <w:r w:rsidR="00CC6DA0" w:rsidRPr="00805BCC">
        <w:rPr>
          <w:rFonts w:ascii="Arial" w:hAnsi="Arial" w:cs="Arial"/>
          <w:sz w:val="18"/>
          <w:szCs w:val="18"/>
        </w:rPr>
        <w:t xml:space="preserve">that </w:t>
      </w:r>
      <w:r w:rsidR="00CC6DA0">
        <w:rPr>
          <w:rFonts w:ascii="Arial" w:hAnsi="Arial" w:cs="Arial"/>
          <w:sz w:val="18"/>
          <w:szCs w:val="18"/>
        </w:rPr>
        <w:t xml:space="preserve">this role </w:t>
      </w:r>
      <w:r w:rsidRPr="00805BCC">
        <w:rPr>
          <w:rFonts w:ascii="Arial" w:hAnsi="Arial" w:cs="Arial"/>
          <w:sz w:val="18"/>
          <w:szCs w:val="18"/>
        </w:rPr>
        <w:t>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5A19BC1F" w14:textId="77777777" w:rsidR="00754497" w:rsidRDefault="00754497" w:rsidP="00754497">
      <w:pPr>
        <w:rPr>
          <w:rFonts w:ascii="Arial" w:hAnsi="Arial" w:cs="Arial"/>
          <w:sz w:val="18"/>
          <w:szCs w:val="18"/>
        </w:rPr>
      </w:pPr>
    </w:p>
    <w:p w14:paraId="60215AEE" w14:textId="77777777" w:rsidR="0060517D" w:rsidRPr="00074BAE" w:rsidRDefault="0060517D" w:rsidP="0060517D">
      <w:pPr>
        <w:spacing w:line="259" w:lineRule="auto"/>
        <w:jc w:val="both"/>
        <w:rPr>
          <w:rFonts w:ascii="Arial" w:hAnsi="Arial" w:cs="Arial"/>
          <w:b/>
          <w:bCs/>
          <w:sz w:val="18"/>
          <w:szCs w:val="18"/>
        </w:rPr>
      </w:pPr>
      <w:r w:rsidRPr="00074BAE">
        <w:rPr>
          <w:rFonts w:ascii="Arial" w:hAnsi="Arial" w:cs="Arial"/>
          <w:b/>
          <w:bCs/>
          <w:sz w:val="18"/>
          <w:szCs w:val="18"/>
        </w:rPr>
        <w:t>All employees must adhere to all UEL policies and regulations. Employees are also expected to actively contribute to building and maintaining a positive reputation for UEL in all their professional activities.</w:t>
      </w:r>
    </w:p>
    <w:p w14:paraId="6A087C4D" w14:textId="77777777" w:rsidR="00071050" w:rsidRPr="00805BCC" w:rsidRDefault="00071050" w:rsidP="00295586">
      <w:pPr>
        <w:jc w:val="both"/>
        <w:rPr>
          <w:rFonts w:ascii="Arial" w:hAnsi="Arial" w:cs="Arial"/>
          <w:b/>
          <w:bCs/>
          <w:sz w:val="18"/>
          <w:szCs w:val="18"/>
          <w:u w:val="single"/>
        </w:rPr>
      </w:pPr>
    </w:p>
    <w:p w14:paraId="1DB244EA" w14:textId="77777777" w:rsidR="00071050" w:rsidRPr="00805BCC" w:rsidRDefault="00071050" w:rsidP="00295586">
      <w:pPr>
        <w:jc w:val="both"/>
        <w:rPr>
          <w:rFonts w:ascii="Arial" w:hAnsi="Arial" w:cs="Arial"/>
          <w:b/>
          <w:bCs/>
          <w:sz w:val="18"/>
          <w:szCs w:val="18"/>
          <w:u w:val="single"/>
        </w:rPr>
      </w:pPr>
    </w:p>
    <w:p w14:paraId="769EFC33" w14:textId="77777777" w:rsidR="00805BCC" w:rsidRDefault="00805BCC" w:rsidP="002E775C">
      <w:pPr>
        <w:jc w:val="center"/>
        <w:rPr>
          <w:rFonts w:ascii="Arial" w:hAnsi="Arial" w:cs="Arial"/>
          <w:b/>
          <w:bCs/>
          <w:sz w:val="18"/>
          <w:szCs w:val="18"/>
          <w:u w:val="single"/>
        </w:rPr>
      </w:pPr>
    </w:p>
    <w:p w14:paraId="053FD162" w14:textId="77777777" w:rsidR="00805BCC" w:rsidRDefault="00805BCC" w:rsidP="002E775C">
      <w:pPr>
        <w:jc w:val="center"/>
        <w:rPr>
          <w:rFonts w:ascii="Arial" w:hAnsi="Arial" w:cs="Arial"/>
          <w:b/>
          <w:bCs/>
          <w:sz w:val="18"/>
          <w:szCs w:val="18"/>
          <w:u w:val="single"/>
        </w:rPr>
      </w:pPr>
    </w:p>
    <w:p w14:paraId="2E4E15C3" w14:textId="77777777" w:rsidR="00805BCC" w:rsidRDefault="00805BCC" w:rsidP="002E775C">
      <w:pPr>
        <w:jc w:val="center"/>
        <w:rPr>
          <w:rFonts w:ascii="Arial" w:hAnsi="Arial" w:cs="Arial"/>
          <w:b/>
          <w:bCs/>
          <w:sz w:val="18"/>
          <w:szCs w:val="18"/>
          <w:u w:val="single"/>
        </w:rPr>
      </w:pPr>
    </w:p>
    <w:p w14:paraId="5FCEDB37" w14:textId="77777777" w:rsidR="00805BCC" w:rsidRDefault="00805BCC" w:rsidP="002E775C">
      <w:pPr>
        <w:jc w:val="center"/>
        <w:rPr>
          <w:rFonts w:ascii="Arial" w:hAnsi="Arial" w:cs="Arial"/>
          <w:b/>
          <w:bCs/>
          <w:sz w:val="18"/>
          <w:szCs w:val="18"/>
          <w:u w:val="single"/>
        </w:rPr>
      </w:pPr>
    </w:p>
    <w:p w14:paraId="6B1903C9" w14:textId="77777777" w:rsidR="00805BCC" w:rsidRDefault="00805BCC" w:rsidP="002E775C">
      <w:pPr>
        <w:jc w:val="center"/>
        <w:rPr>
          <w:rFonts w:ascii="Arial" w:hAnsi="Arial" w:cs="Arial"/>
          <w:b/>
          <w:bCs/>
          <w:sz w:val="18"/>
          <w:szCs w:val="18"/>
          <w:u w:val="single"/>
        </w:rPr>
      </w:pPr>
    </w:p>
    <w:p w14:paraId="26C76D69" w14:textId="77777777" w:rsidR="00805BCC" w:rsidRDefault="00805BCC" w:rsidP="002E775C">
      <w:pPr>
        <w:jc w:val="center"/>
        <w:rPr>
          <w:rFonts w:ascii="Arial" w:hAnsi="Arial" w:cs="Arial"/>
          <w:b/>
          <w:bCs/>
          <w:sz w:val="18"/>
          <w:szCs w:val="18"/>
          <w:u w:val="single"/>
        </w:rPr>
      </w:pPr>
    </w:p>
    <w:p w14:paraId="30D7CCB7" w14:textId="77777777" w:rsidR="00805BCC" w:rsidRDefault="00805BCC" w:rsidP="002E775C">
      <w:pPr>
        <w:jc w:val="center"/>
        <w:rPr>
          <w:rFonts w:ascii="Arial" w:hAnsi="Arial" w:cs="Arial"/>
          <w:b/>
          <w:bCs/>
          <w:sz w:val="18"/>
          <w:szCs w:val="18"/>
          <w:u w:val="single"/>
        </w:rPr>
      </w:pPr>
    </w:p>
    <w:p w14:paraId="5112E201" w14:textId="77777777" w:rsidR="00805BCC" w:rsidRDefault="00805BCC" w:rsidP="002E775C">
      <w:pPr>
        <w:jc w:val="center"/>
        <w:rPr>
          <w:rFonts w:ascii="Arial" w:hAnsi="Arial" w:cs="Arial"/>
          <w:b/>
          <w:bCs/>
          <w:sz w:val="18"/>
          <w:szCs w:val="18"/>
          <w:u w:val="single"/>
        </w:rPr>
      </w:pPr>
    </w:p>
    <w:p w14:paraId="15D3D389" w14:textId="77777777" w:rsidR="00805BCC" w:rsidRDefault="00805BCC" w:rsidP="002E775C">
      <w:pPr>
        <w:jc w:val="center"/>
        <w:rPr>
          <w:rFonts w:ascii="Arial" w:hAnsi="Arial" w:cs="Arial"/>
          <w:b/>
          <w:bCs/>
          <w:sz w:val="18"/>
          <w:szCs w:val="18"/>
          <w:u w:val="single"/>
        </w:rPr>
      </w:pPr>
    </w:p>
    <w:p w14:paraId="68B3E180" w14:textId="77777777" w:rsidR="0060517D" w:rsidRDefault="0060517D" w:rsidP="002E775C">
      <w:pPr>
        <w:jc w:val="center"/>
        <w:rPr>
          <w:rFonts w:ascii="Arial" w:hAnsi="Arial" w:cs="Arial"/>
          <w:b/>
          <w:bCs/>
          <w:sz w:val="18"/>
          <w:szCs w:val="18"/>
          <w:u w:val="single"/>
        </w:rPr>
      </w:pPr>
    </w:p>
    <w:p w14:paraId="1A731331" w14:textId="77777777" w:rsidR="0060517D" w:rsidRDefault="0060517D" w:rsidP="002E775C">
      <w:pPr>
        <w:jc w:val="center"/>
        <w:rPr>
          <w:rFonts w:ascii="Arial" w:hAnsi="Arial" w:cs="Arial"/>
          <w:b/>
          <w:bCs/>
          <w:sz w:val="18"/>
          <w:szCs w:val="18"/>
          <w:u w:val="single"/>
        </w:rPr>
      </w:pPr>
    </w:p>
    <w:p w14:paraId="523CD5A3" w14:textId="77777777" w:rsidR="0060517D" w:rsidRDefault="0060517D" w:rsidP="002E775C">
      <w:pPr>
        <w:jc w:val="center"/>
        <w:rPr>
          <w:rFonts w:ascii="Arial" w:hAnsi="Arial" w:cs="Arial"/>
          <w:b/>
          <w:bCs/>
          <w:sz w:val="18"/>
          <w:szCs w:val="18"/>
          <w:u w:val="single"/>
        </w:rPr>
      </w:pPr>
    </w:p>
    <w:p w14:paraId="65253E65" w14:textId="77777777" w:rsidR="0060517D" w:rsidRDefault="0060517D" w:rsidP="002E775C">
      <w:pPr>
        <w:jc w:val="center"/>
        <w:rPr>
          <w:rFonts w:ascii="Arial" w:hAnsi="Arial" w:cs="Arial"/>
          <w:b/>
          <w:bCs/>
          <w:sz w:val="18"/>
          <w:szCs w:val="18"/>
          <w:u w:val="single"/>
        </w:rPr>
      </w:pPr>
    </w:p>
    <w:p w14:paraId="4A7D58A1" w14:textId="77777777" w:rsidR="0060517D" w:rsidRDefault="0060517D" w:rsidP="002E775C">
      <w:pPr>
        <w:jc w:val="center"/>
        <w:rPr>
          <w:rFonts w:ascii="Arial" w:hAnsi="Arial" w:cs="Arial"/>
          <w:b/>
          <w:bCs/>
          <w:sz w:val="18"/>
          <w:szCs w:val="18"/>
          <w:u w:val="single"/>
        </w:rPr>
      </w:pPr>
    </w:p>
    <w:p w14:paraId="5B18D8FE" w14:textId="77777777" w:rsidR="00805BCC" w:rsidRDefault="00805BCC" w:rsidP="002E775C">
      <w:pPr>
        <w:jc w:val="center"/>
        <w:rPr>
          <w:rFonts w:ascii="Arial" w:hAnsi="Arial" w:cs="Arial"/>
          <w:b/>
          <w:bCs/>
          <w:sz w:val="18"/>
          <w:szCs w:val="18"/>
          <w:u w:val="single"/>
        </w:rPr>
      </w:pPr>
    </w:p>
    <w:p w14:paraId="4CD577CE" w14:textId="3779F616" w:rsidR="002E775C" w:rsidRDefault="00B73CC8" w:rsidP="002E775C">
      <w:pPr>
        <w:jc w:val="center"/>
        <w:rPr>
          <w:rFonts w:ascii="Arial" w:hAnsi="Arial" w:cs="Arial"/>
          <w:b/>
          <w:bCs/>
          <w:sz w:val="18"/>
          <w:szCs w:val="18"/>
          <w:u w:val="single"/>
        </w:rPr>
      </w:pPr>
      <w:r>
        <w:rPr>
          <w:rFonts w:ascii="Arial" w:hAnsi="Arial" w:cs="Arial"/>
          <w:b/>
          <w:bCs/>
          <w:sz w:val="18"/>
          <w:szCs w:val="18"/>
          <w:u w:val="single"/>
        </w:rPr>
        <w:lastRenderedPageBreak/>
        <w:t>PERSON SPECIFICATION</w:t>
      </w:r>
    </w:p>
    <w:p w14:paraId="7830F1B6" w14:textId="77777777" w:rsidR="00FE493E" w:rsidRDefault="00FE493E" w:rsidP="002E775C">
      <w:pPr>
        <w:jc w:val="center"/>
        <w:rPr>
          <w:rFonts w:ascii="Arial" w:hAnsi="Arial" w:cs="Arial"/>
          <w:b/>
          <w:bCs/>
          <w:sz w:val="18"/>
          <w:szCs w:val="18"/>
          <w:u w:val="single"/>
        </w:rPr>
      </w:pPr>
    </w:p>
    <w:p w14:paraId="0DF9E9D4" w14:textId="77777777" w:rsidR="00DF2FAD" w:rsidRPr="00DF3CDE" w:rsidRDefault="00DF2FAD" w:rsidP="00DF2FAD">
      <w:pPr>
        <w:rPr>
          <w:rFonts w:ascii="Arial" w:hAnsi="Arial" w:cs="Arial"/>
          <w:sz w:val="18"/>
          <w:szCs w:val="18"/>
        </w:rPr>
      </w:pPr>
      <w:r w:rsidRPr="00DF3CDE">
        <w:rPr>
          <w:rFonts w:ascii="Arial" w:hAnsi="Arial" w:cs="Arial"/>
          <w:sz w:val="18"/>
          <w:szCs w:val="18"/>
        </w:rPr>
        <w:t xml:space="preserve">The University's Core </w:t>
      </w:r>
      <w:r>
        <w:rPr>
          <w:rFonts w:ascii="Arial" w:hAnsi="Arial" w:cs="Arial"/>
          <w:sz w:val="18"/>
          <w:szCs w:val="18"/>
        </w:rPr>
        <w:t xml:space="preserve"> </w:t>
      </w:r>
      <w:hyperlink r:id="rId12"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478C1DA4" w14:textId="77777777" w:rsidR="00DF2FAD" w:rsidRPr="00F07A25" w:rsidRDefault="00DF2FAD" w:rsidP="00DF2FAD">
      <w:pPr>
        <w:rPr>
          <w:rFonts w:ascii="Arial" w:hAnsi="Arial" w:cs="Arial"/>
          <w:sz w:val="18"/>
          <w:szCs w:val="18"/>
        </w:rPr>
      </w:pPr>
    </w:p>
    <w:p w14:paraId="6559FC2F" w14:textId="77777777" w:rsidR="00DF2FAD" w:rsidRDefault="00DF2FAD" w:rsidP="00DF2FAD">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6E7893EC" w14:textId="77777777" w:rsidR="00B910CA" w:rsidRDefault="00B910CA" w:rsidP="0059537B">
      <w:pPr>
        <w:rPr>
          <w:rFonts w:ascii="Arial" w:hAnsi="Arial" w:cs="Arial"/>
          <w:b/>
          <w:bCs/>
          <w:sz w:val="18"/>
          <w:szCs w:val="18"/>
          <w:u w:val="single"/>
        </w:rPr>
      </w:pPr>
    </w:p>
    <w:p w14:paraId="4AB19D2B" w14:textId="3EDF2C9D" w:rsidR="001571FD" w:rsidRDefault="001571FD" w:rsidP="00AD14B3">
      <w:pPr>
        <w:rPr>
          <w:rFonts w:ascii="Arial" w:hAnsi="Arial" w:cs="Arial"/>
          <w:b/>
          <w:bCs/>
          <w:sz w:val="18"/>
          <w:szCs w:val="18"/>
          <w:u w:val="single"/>
        </w:rPr>
      </w:pPr>
    </w:p>
    <w:tbl>
      <w:tblPr>
        <w:tblStyle w:val="PlainTable1"/>
        <w:tblW w:w="9634" w:type="dxa"/>
        <w:tblLook w:val="04A0" w:firstRow="1" w:lastRow="0" w:firstColumn="1" w:lastColumn="0" w:noHBand="0" w:noVBand="1"/>
      </w:tblPr>
      <w:tblGrid>
        <w:gridCol w:w="1447"/>
        <w:gridCol w:w="4192"/>
        <w:gridCol w:w="3995"/>
      </w:tblGrid>
      <w:tr w:rsidR="00AD14B3" w:rsidRPr="002A2F76" w14:paraId="0F7C988A" w14:textId="77777777" w:rsidTr="00F45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14003795" w14:textId="77777777" w:rsidR="00AD14B3" w:rsidRDefault="00AD14B3" w:rsidP="00F455CE">
            <w:pPr>
              <w:contextualSpacing/>
              <w:rPr>
                <w:rFonts w:ascii="Arial" w:hAnsi="Arial" w:cs="Arial"/>
                <w:b w:val="0"/>
                <w:bCs w:val="0"/>
                <w:sz w:val="18"/>
                <w:szCs w:val="18"/>
                <w:lang w:val="en-US"/>
              </w:rPr>
            </w:pPr>
            <w:r w:rsidRPr="002A2F76">
              <w:rPr>
                <w:rFonts w:ascii="Arial" w:hAnsi="Arial" w:cs="Arial"/>
                <w:sz w:val="18"/>
                <w:szCs w:val="18"/>
                <w:lang w:val="en-US"/>
              </w:rPr>
              <w:t>Category</w:t>
            </w:r>
          </w:p>
          <w:p w14:paraId="67610586" w14:textId="77777777" w:rsidR="00AD14B3" w:rsidRPr="002A2F76" w:rsidRDefault="00AD14B3" w:rsidP="00F455CE">
            <w:pPr>
              <w:contextualSpacing/>
              <w:rPr>
                <w:rFonts w:ascii="Arial" w:hAnsi="Arial" w:cs="Arial"/>
                <w:sz w:val="18"/>
                <w:szCs w:val="18"/>
                <w:lang w:val="en-US"/>
              </w:rPr>
            </w:pPr>
          </w:p>
        </w:tc>
        <w:tc>
          <w:tcPr>
            <w:tcW w:w="4192" w:type="dxa"/>
          </w:tcPr>
          <w:p w14:paraId="101DE0F1"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Essential Criteria</w:t>
            </w:r>
          </w:p>
        </w:tc>
        <w:tc>
          <w:tcPr>
            <w:tcW w:w="3995" w:type="dxa"/>
          </w:tcPr>
          <w:p w14:paraId="654B294F"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Desirable Criteria</w:t>
            </w:r>
          </w:p>
        </w:tc>
      </w:tr>
      <w:tr w:rsidR="00AD14B3" w:rsidRPr="002A2F76" w14:paraId="4C6DC8E6" w14:textId="77777777" w:rsidTr="00F455CE">
        <w:trPr>
          <w:cnfStyle w:val="000000100000" w:firstRow="0" w:lastRow="0" w:firstColumn="0" w:lastColumn="0" w:oddVBand="0" w:evenVBand="0" w:oddHBand="1" w:evenHBand="0" w:firstRowFirstColumn="0" w:firstRowLastColumn="0" w:lastRowFirstColumn="0" w:lastRowLastColumn="0"/>
          <w:trHeight w:val="1521"/>
        </w:trPr>
        <w:tc>
          <w:tcPr>
            <w:cnfStyle w:val="001000000000" w:firstRow="0" w:lastRow="0" w:firstColumn="1" w:lastColumn="0" w:oddVBand="0" w:evenVBand="0" w:oddHBand="0" w:evenHBand="0" w:firstRowFirstColumn="0" w:firstRowLastColumn="0" w:lastRowFirstColumn="0" w:lastRowLastColumn="0"/>
            <w:tcW w:w="1447" w:type="dxa"/>
          </w:tcPr>
          <w:p w14:paraId="39F49BA2"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Education &amp; Qualifications</w:t>
            </w:r>
            <w:r w:rsidRPr="002A2F76">
              <w:rPr>
                <w:rFonts w:ascii="Arial" w:hAnsi="Arial" w:cs="Arial"/>
                <w:sz w:val="18"/>
                <w:szCs w:val="18"/>
                <w:lang w:val="en-US"/>
              </w:rPr>
              <w:br/>
            </w:r>
          </w:p>
        </w:tc>
        <w:tc>
          <w:tcPr>
            <w:tcW w:w="4192" w:type="dxa"/>
          </w:tcPr>
          <w:p w14:paraId="5496911F" w14:textId="25F4CC46" w:rsidR="00AD14B3" w:rsidRPr="0059537B" w:rsidRDefault="0059537B" w:rsidP="0059537B">
            <w:pPr>
              <w:pStyle w:val="NormalWeb"/>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E62BC">
              <w:rPr>
                <w:rFonts w:ascii="Arial" w:hAnsi="Arial" w:cs="Arial"/>
                <w:color w:val="000000"/>
                <w:sz w:val="18"/>
                <w:szCs w:val="18"/>
              </w:rPr>
              <w:t>Degree level qualification or equivalent relevant professional experience.</w:t>
            </w:r>
          </w:p>
        </w:tc>
        <w:tc>
          <w:tcPr>
            <w:tcW w:w="3995" w:type="dxa"/>
          </w:tcPr>
          <w:p w14:paraId="190CA12D" w14:textId="77777777" w:rsidR="00AD14B3" w:rsidRPr="0059537B" w:rsidRDefault="0059537B" w:rsidP="0059537B">
            <w:pPr>
              <w:pStyle w:val="NormalWeb"/>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59537B">
              <w:rPr>
                <w:rFonts w:ascii="Arial" w:hAnsi="Arial" w:cs="Arial"/>
                <w:color w:val="000000"/>
                <w:sz w:val="18"/>
                <w:szCs w:val="18"/>
              </w:rPr>
              <w:t>ITIL certification (Foundation or above)</w:t>
            </w:r>
          </w:p>
          <w:p w14:paraId="14900801" w14:textId="77777777" w:rsidR="0059537B" w:rsidRPr="00FE62BC" w:rsidRDefault="0059537B" w:rsidP="0059537B">
            <w:pPr>
              <w:pStyle w:val="NormalWeb"/>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E62BC">
              <w:rPr>
                <w:rFonts w:ascii="Arial" w:hAnsi="Arial" w:cs="Arial"/>
                <w:color w:val="000000"/>
                <w:sz w:val="18"/>
                <w:szCs w:val="18"/>
              </w:rPr>
              <w:t>Project management qualification (PRINCE2, Agile, MSP)</w:t>
            </w:r>
          </w:p>
          <w:p w14:paraId="2F4A3205" w14:textId="748FBADE" w:rsidR="0059537B" w:rsidRPr="0059537B" w:rsidRDefault="0059537B" w:rsidP="0059537B">
            <w:pPr>
              <w:pStyle w:val="NormalWeb"/>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FE62BC">
              <w:rPr>
                <w:rFonts w:ascii="Arial" w:hAnsi="Arial" w:cs="Arial"/>
                <w:color w:val="000000"/>
                <w:sz w:val="18"/>
                <w:szCs w:val="18"/>
              </w:rPr>
              <w:t>Relevant technical or leadership qualifications</w:t>
            </w:r>
          </w:p>
        </w:tc>
      </w:tr>
      <w:tr w:rsidR="00AD14B3" w:rsidRPr="002A2F76" w14:paraId="083A46BB" w14:textId="77777777" w:rsidTr="00F455CE">
        <w:tc>
          <w:tcPr>
            <w:cnfStyle w:val="001000000000" w:firstRow="0" w:lastRow="0" w:firstColumn="1" w:lastColumn="0" w:oddVBand="0" w:evenVBand="0" w:oddHBand="0" w:evenHBand="0" w:firstRowFirstColumn="0" w:firstRowLastColumn="0" w:lastRowFirstColumn="0" w:lastRowLastColumn="0"/>
            <w:tcW w:w="1447" w:type="dxa"/>
          </w:tcPr>
          <w:p w14:paraId="2AC10CA7"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Experience &amp; Knowledge</w:t>
            </w:r>
            <w:r w:rsidRPr="002A2F76">
              <w:rPr>
                <w:rFonts w:ascii="Arial" w:hAnsi="Arial" w:cs="Arial"/>
                <w:sz w:val="18"/>
                <w:szCs w:val="18"/>
                <w:lang w:val="en-US"/>
              </w:rPr>
              <w:br/>
            </w:r>
          </w:p>
        </w:tc>
        <w:tc>
          <w:tcPr>
            <w:tcW w:w="4192" w:type="dxa"/>
          </w:tcPr>
          <w:p w14:paraId="62C24B2D" w14:textId="04B21B77" w:rsidR="0059537B" w:rsidRPr="00FE62BC" w:rsidRDefault="0059537B" w:rsidP="0059537B">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E62BC">
              <w:rPr>
                <w:rFonts w:ascii="Arial" w:hAnsi="Arial" w:cs="Arial"/>
                <w:color w:val="000000"/>
                <w:sz w:val="18"/>
                <w:szCs w:val="18"/>
              </w:rPr>
              <w:t>Significant experience in a senior IT operational leadership role within a complex organisation (preferably Higher Education, public sector, or similarly regulated environments)</w:t>
            </w:r>
          </w:p>
          <w:p w14:paraId="52CAE81F" w14:textId="4EA40073" w:rsidR="0059537B" w:rsidRPr="00FE62BC" w:rsidRDefault="0059537B" w:rsidP="0059537B">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E62BC">
              <w:rPr>
                <w:rFonts w:ascii="Arial" w:hAnsi="Arial" w:cs="Arial"/>
                <w:color w:val="000000"/>
                <w:sz w:val="18"/>
                <w:szCs w:val="18"/>
              </w:rPr>
              <w:t>Proven experience managing multi-disciplinary technical teams (applications, infrastructure, networking and EUC)</w:t>
            </w:r>
          </w:p>
          <w:p w14:paraId="4D37C0E2" w14:textId="0EBB9DDE" w:rsidR="0059537B" w:rsidRPr="00FE62BC" w:rsidRDefault="0059537B" w:rsidP="0059537B">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E62BC">
              <w:rPr>
                <w:rFonts w:ascii="Arial" w:hAnsi="Arial" w:cs="Arial"/>
                <w:color w:val="000000"/>
                <w:sz w:val="18"/>
                <w:szCs w:val="18"/>
              </w:rPr>
              <w:t>Strong understanding of IT service management and operational best practice (ITIL aligned)</w:t>
            </w:r>
          </w:p>
          <w:p w14:paraId="6EEF6CD9" w14:textId="0D22E519" w:rsidR="0059537B" w:rsidRPr="00FE62BC" w:rsidRDefault="0059537B" w:rsidP="0059537B">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E62BC">
              <w:rPr>
                <w:rFonts w:ascii="Arial" w:hAnsi="Arial" w:cs="Arial"/>
                <w:color w:val="000000"/>
                <w:sz w:val="18"/>
                <w:szCs w:val="18"/>
              </w:rPr>
              <w:t>Experience with cloud platforms (Azure/AWS), hybrid infrastructure and modern endpoint management (Intune, SCCM etc.)</w:t>
            </w:r>
          </w:p>
          <w:p w14:paraId="742C2578" w14:textId="77777777" w:rsidR="0059537B" w:rsidRDefault="0059537B" w:rsidP="0059537B">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E62BC">
              <w:rPr>
                <w:rFonts w:ascii="Arial" w:hAnsi="Arial" w:cs="Arial"/>
                <w:color w:val="000000"/>
                <w:sz w:val="18"/>
                <w:szCs w:val="18"/>
              </w:rPr>
              <w:t>Experience of overseeing delivery functions including development/support teams and technical implementation</w:t>
            </w:r>
          </w:p>
          <w:p w14:paraId="2ACFC2FD" w14:textId="5CA662FB" w:rsidR="00AD14B3" w:rsidRPr="0059537B" w:rsidRDefault="0059537B" w:rsidP="0059537B">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E62BC">
              <w:rPr>
                <w:rFonts w:ascii="Arial" w:hAnsi="Arial" w:cs="Arial"/>
                <w:color w:val="000000"/>
                <w:sz w:val="18"/>
                <w:szCs w:val="18"/>
              </w:rPr>
              <w:t>Experience managing third-party suppliers and contracts</w:t>
            </w:r>
            <w:r w:rsidR="00AD14B3" w:rsidRPr="0059537B">
              <w:rPr>
                <w:rFonts w:ascii="Arial" w:hAnsi="Arial" w:cs="Arial"/>
                <w:i/>
                <w:iCs/>
                <w:sz w:val="18"/>
                <w:szCs w:val="18"/>
                <w:lang w:val="en-US"/>
              </w:rPr>
              <w:br/>
            </w:r>
          </w:p>
        </w:tc>
        <w:tc>
          <w:tcPr>
            <w:tcW w:w="3995" w:type="dxa"/>
          </w:tcPr>
          <w:p w14:paraId="5D888AE9" w14:textId="5756C918" w:rsidR="0059537B" w:rsidRPr="00FE62BC" w:rsidRDefault="0059537B" w:rsidP="0059537B">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E62BC">
              <w:rPr>
                <w:rFonts w:ascii="Arial" w:hAnsi="Arial" w:cs="Arial"/>
                <w:color w:val="000000"/>
                <w:sz w:val="18"/>
                <w:szCs w:val="18"/>
              </w:rPr>
              <w:t>Knowledge of cyber security frameworks and operational security controls</w:t>
            </w:r>
          </w:p>
          <w:p w14:paraId="02530DBD" w14:textId="030E516F" w:rsidR="0059537B" w:rsidRPr="00FE62BC" w:rsidRDefault="0059537B" w:rsidP="0059537B">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E62BC">
              <w:rPr>
                <w:rFonts w:ascii="Arial" w:hAnsi="Arial" w:cs="Arial"/>
                <w:color w:val="000000"/>
                <w:sz w:val="18"/>
                <w:szCs w:val="18"/>
              </w:rPr>
              <w:t>Experience working in Higher Education or public sector environments</w:t>
            </w:r>
          </w:p>
          <w:p w14:paraId="4742B88B" w14:textId="60FA72AD" w:rsidR="0059537B" w:rsidRPr="00FE62BC" w:rsidRDefault="0059537B" w:rsidP="0059537B">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E62BC">
              <w:rPr>
                <w:rFonts w:ascii="Arial" w:hAnsi="Arial" w:cs="Arial"/>
                <w:color w:val="000000"/>
                <w:sz w:val="18"/>
                <w:szCs w:val="18"/>
              </w:rPr>
              <w:t>Experience of DevOps practices, CI/CD pipelines, and release management</w:t>
            </w:r>
          </w:p>
          <w:p w14:paraId="65AE7EC5" w14:textId="3EDDE080" w:rsidR="0059537B" w:rsidRPr="00FE62BC" w:rsidRDefault="0059537B" w:rsidP="0059537B">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E62BC">
              <w:rPr>
                <w:rFonts w:ascii="Arial" w:hAnsi="Arial" w:cs="Arial"/>
                <w:color w:val="000000"/>
                <w:sz w:val="18"/>
                <w:szCs w:val="18"/>
              </w:rPr>
              <w:t>Experience managing integration platforms (APIs, middleware, ESB, iPaaS)</w:t>
            </w:r>
          </w:p>
          <w:p w14:paraId="724226FA" w14:textId="4CCBBB51" w:rsidR="0059537B" w:rsidRPr="00FE62BC" w:rsidRDefault="0059537B" w:rsidP="0059537B">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E62BC">
              <w:rPr>
                <w:rFonts w:ascii="Arial" w:hAnsi="Arial" w:cs="Arial"/>
                <w:color w:val="000000"/>
                <w:sz w:val="18"/>
                <w:szCs w:val="18"/>
              </w:rPr>
              <w:t>Experience contributing to enterprise-level service strategies and digital transformation programmes</w:t>
            </w:r>
          </w:p>
          <w:p w14:paraId="22F76715" w14:textId="08B9DE0F" w:rsidR="00AD14B3" w:rsidRPr="0059537B" w:rsidRDefault="00AD14B3" w:rsidP="0059537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r>
      <w:tr w:rsidR="00AD14B3" w:rsidRPr="002A2F76" w14:paraId="4D9CC201" w14:textId="77777777" w:rsidTr="00F455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3EB82CF4"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Skills &amp; Abilities</w:t>
            </w:r>
            <w:r w:rsidRPr="002A2F76">
              <w:rPr>
                <w:rFonts w:ascii="Arial" w:hAnsi="Arial" w:cs="Arial"/>
                <w:sz w:val="18"/>
                <w:szCs w:val="18"/>
                <w:lang w:val="en-US"/>
              </w:rPr>
              <w:br/>
            </w:r>
          </w:p>
        </w:tc>
        <w:tc>
          <w:tcPr>
            <w:tcW w:w="4192" w:type="dxa"/>
          </w:tcPr>
          <w:p w14:paraId="5FB309DE" w14:textId="30FCDF08" w:rsidR="0059537B" w:rsidRPr="00FE62BC" w:rsidRDefault="0059537B" w:rsidP="0059537B">
            <w:pPr>
              <w:pStyle w:val="NormalWeb"/>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E62BC">
              <w:rPr>
                <w:rFonts w:ascii="Arial" w:hAnsi="Arial" w:cs="Arial"/>
                <w:color w:val="000000"/>
                <w:sz w:val="18"/>
                <w:szCs w:val="18"/>
              </w:rPr>
              <w:t>Strong leadership skills with demonstrable experience of developing managers and leading teams through change</w:t>
            </w:r>
          </w:p>
          <w:p w14:paraId="728E6881" w14:textId="05CD532F" w:rsidR="0059537B" w:rsidRPr="00FE62BC" w:rsidRDefault="0059537B" w:rsidP="0059537B">
            <w:pPr>
              <w:pStyle w:val="NormalWeb"/>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E62BC">
              <w:rPr>
                <w:rFonts w:ascii="Arial" w:hAnsi="Arial" w:cs="Arial"/>
                <w:color w:val="000000"/>
                <w:sz w:val="18"/>
                <w:szCs w:val="18"/>
              </w:rPr>
              <w:t>Ability to translate strategic objectives into operational delivery plans</w:t>
            </w:r>
          </w:p>
          <w:p w14:paraId="5C4C1B6A" w14:textId="3305EFCD" w:rsidR="0059537B" w:rsidRPr="00FE62BC" w:rsidRDefault="0059537B" w:rsidP="0059537B">
            <w:pPr>
              <w:pStyle w:val="NormalWeb"/>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E62BC">
              <w:rPr>
                <w:rFonts w:ascii="Arial" w:hAnsi="Arial" w:cs="Arial"/>
                <w:color w:val="000000"/>
                <w:sz w:val="18"/>
                <w:szCs w:val="18"/>
              </w:rPr>
              <w:t>Strong stakeholder management skills with experience engaging senior non-technical stakeholders</w:t>
            </w:r>
          </w:p>
          <w:p w14:paraId="0D7AF9B4" w14:textId="43C33646" w:rsidR="0059537B" w:rsidRPr="00FE62BC" w:rsidRDefault="0059537B" w:rsidP="0059537B">
            <w:pPr>
              <w:pStyle w:val="NormalWeb"/>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E62BC">
              <w:rPr>
                <w:rFonts w:ascii="Arial" w:hAnsi="Arial" w:cs="Arial"/>
                <w:color w:val="000000"/>
                <w:sz w:val="18"/>
                <w:szCs w:val="18"/>
              </w:rPr>
              <w:t>Excellent written and verbal communication skills</w:t>
            </w:r>
          </w:p>
          <w:p w14:paraId="0AB6E44B" w14:textId="3BFDA6A1" w:rsidR="00AD14B3" w:rsidRPr="0059537B" w:rsidRDefault="0059537B" w:rsidP="0059537B">
            <w:pPr>
              <w:pStyle w:val="NormalWeb"/>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FE62BC">
              <w:rPr>
                <w:rFonts w:ascii="Arial" w:hAnsi="Arial" w:cs="Arial"/>
                <w:color w:val="000000"/>
                <w:sz w:val="18"/>
                <w:szCs w:val="18"/>
              </w:rPr>
              <w:t>Strong analytical and problem-solving skills with the ability to manage competing priorities under pressure</w:t>
            </w:r>
            <w:r w:rsidR="00AD14B3" w:rsidRPr="0059537B">
              <w:rPr>
                <w:rFonts w:ascii="Arial" w:hAnsi="Arial" w:cs="Arial"/>
                <w:i/>
                <w:iCs/>
                <w:sz w:val="18"/>
                <w:szCs w:val="18"/>
                <w:lang w:val="en-US"/>
              </w:rPr>
              <w:br/>
            </w:r>
          </w:p>
        </w:tc>
        <w:tc>
          <w:tcPr>
            <w:tcW w:w="3995" w:type="dxa"/>
          </w:tcPr>
          <w:p w14:paraId="2DC3DA5C" w14:textId="4A4C47D3" w:rsidR="00AD14B3" w:rsidRPr="00DB74CF" w:rsidRDefault="00AD14B3" w:rsidP="0059537B">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AD14B3" w:rsidRPr="002A2F76" w14:paraId="4D6A23D6" w14:textId="77777777" w:rsidTr="00F455CE">
        <w:tc>
          <w:tcPr>
            <w:cnfStyle w:val="001000000000" w:firstRow="0" w:lastRow="0" w:firstColumn="1" w:lastColumn="0" w:oddVBand="0" w:evenVBand="0" w:oddHBand="0" w:evenHBand="0" w:firstRowFirstColumn="0" w:firstRowLastColumn="0" w:lastRowFirstColumn="0" w:lastRowLastColumn="0"/>
            <w:tcW w:w="1447" w:type="dxa"/>
          </w:tcPr>
          <w:p w14:paraId="11CB7E40"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Other Competencies</w:t>
            </w:r>
            <w:r w:rsidRPr="002A2F76">
              <w:rPr>
                <w:rFonts w:ascii="Arial" w:hAnsi="Arial" w:cs="Arial"/>
                <w:sz w:val="18"/>
                <w:szCs w:val="18"/>
                <w:lang w:val="en-US"/>
              </w:rPr>
              <w:br/>
            </w:r>
          </w:p>
        </w:tc>
        <w:tc>
          <w:tcPr>
            <w:tcW w:w="4192" w:type="dxa"/>
          </w:tcPr>
          <w:p w14:paraId="23971E05" w14:textId="77777777" w:rsidR="0059537B" w:rsidRPr="00FE62BC" w:rsidRDefault="0059537B" w:rsidP="0059537B">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E62BC">
              <w:rPr>
                <w:rFonts w:ascii="Arial" w:hAnsi="Arial" w:cs="Arial"/>
                <w:color w:val="000000"/>
                <w:sz w:val="18"/>
                <w:szCs w:val="18"/>
              </w:rPr>
              <w:t>Strategic thinking with strong operational execution</w:t>
            </w:r>
          </w:p>
          <w:p w14:paraId="776774DD" w14:textId="77777777" w:rsidR="0059537B" w:rsidRPr="00FE62BC" w:rsidRDefault="0059537B" w:rsidP="0059537B">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E62BC">
              <w:rPr>
                <w:rFonts w:ascii="Arial" w:hAnsi="Arial" w:cs="Arial"/>
                <w:color w:val="000000"/>
                <w:sz w:val="18"/>
                <w:szCs w:val="18"/>
              </w:rPr>
              <w:t>Leadership and accountability</w:t>
            </w:r>
          </w:p>
          <w:p w14:paraId="56FB3453" w14:textId="77777777" w:rsidR="0059537B" w:rsidRPr="00FE62BC" w:rsidRDefault="0059537B" w:rsidP="0059537B">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E62BC">
              <w:rPr>
                <w:rFonts w:ascii="Arial" w:hAnsi="Arial" w:cs="Arial"/>
                <w:color w:val="000000"/>
                <w:sz w:val="18"/>
                <w:szCs w:val="18"/>
              </w:rPr>
              <w:t>Collaboration and influencing</w:t>
            </w:r>
          </w:p>
          <w:p w14:paraId="7E133FAC" w14:textId="77777777" w:rsidR="0059537B" w:rsidRPr="00FE62BC" w:rsidRDefault="0059537B" w:rsidP="0059537B">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E62BC">
              <w:rPr>
                <w:rFonts w:ascii="Arial" w:hAnsi="Arial" w:cs="Arial"/>
                <w:color w:val="000000"/>
                <w:sz w:val="18"/>
                <w:szCs w:val="18"/>
              </w:rPr>
              <w:t>Customer and service focus</w:t>
            </w:r>
          </w:p>
          <w:p w14:paraId="437E9C6D" w14:textId="77777777" w:rsidR="0059537B" w:rsidRPr="00FE62BC" w:rsidRDefault="0059537B" w:rsidP="0059537B">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E62BC">
              <w:rPr>
                <w:rFonts w:ascii="Arial" w:hAnsi="Arial" w:cs="Arial"/>
                <w:color w:val="000000"/>
                <w:sz w:val="18"/>
                <w:szCs w:val="18"/>
              </w:rPr>
              <w:t>Managing complexity and ambiguity</w:t>
            </w:r>
          </w:p>
          <w:p w14:paraId="6B43CDA6" w14:textId="77777777" w:rsidR="0059537B" w:rsidRPr="00FE62BC" w:rsidRDefault="0059537B" w:rsidP="0059537B">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E62BC">
              <w:rPr>
                <w:rFonts w:ascii="Arial" w:hAnsi="Arial" w:cs="Arial"/>
                <w:color w:val="000000"/>
                <w:sz w:val="18"/>
                <w:szCs w:val="18"/>
              </w:rPr>
              <w:t>Continuous improvement mindset</w:t>
            </w:r>
          </w:p>
          <w:p w14:paraId="23354128" w14:textId="77777777" w:rsidR="0059537B" w:rsidRPr="00FE62BC" w:rsidRDefault="0059537B" w:rsidP="0059537B">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E62BC">
              <w:rPr>
                <w:rFonts w:ascii="Arial" w:hAnsi="Arial" w:cs="Arial"/>
                <w:color w:val="000000"/>
                <w:sz w:val="18"/>
                <w:szCs w:val="18"/>
              </w:rPr>
              <w:t>Calm decision-making under pressure</w:t>
            </w:r>
          </w:p>
          <w:p w14:paraId="01942992" w14:textId="460ECCD6" w:rsidR="00AD14B3" w:rsidRPr="0059537B" w:rsidRDefault="0059537B" w:rsidP="0059537B">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E62BC">
              <w:rPr>
                <w:rFonts w:ascii="Arial" w:hAnsi="Arial" w:cs="Arial"/>
                <w:color w:val="000000"/>
                <w:sz w:val="18"/>
                <w:szCs w:val="18"/>
              </w:rPr>
              <w:lastRenderedPageBreak/>
              <w:t>Strong governance and control orientatio</w:t>
            </w:r>
            <w:r>
              <w:rPr>
                <w:rFonts w:ascii="Arial" w:hAnsi="Arial" w:cs="Arial"/>
                <w:color w:val="000000"/>
                <w:sz w:val="18"/>
                <w:szCs w:val="18"/>
              </w:rPr>
              <w:t>n.</w:t>
            </w:r>
            <w:r w:rsidR="00AD14B3" w:rsidRPr="0059537B">
              <w:rPr>
                <w:rFonts w:ascii="Arial" w:hAnsi="Arial" w:cs="Arial"/>
                <w:i/>
                <w:iCs/>
                <w:sz w:val="18"/>
                <w:szCs w:val="18"/>
                <w:lang w:val="en-US"/>
              </w:rPr>
              <w:br/>
            </w:r>
          </w:p>
        </w:tc>
        <w:tc>
          <w:tcPr>
            <w:tcW w:w="3995" w:type="dxa"/>
          </w:tcPr>
          <w:p w14:paraId="2C0B6D3A" w14:textId="40D5172B" w:rsidR="00AD14B3" w:rsidRPr="0059537B" w:rsidRDefault="00AD14B3" w:rsidP="0059537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r>
    </w:tbl>
    <w:p w14:paraId="2D360238" w14:textId="77777777" w:rsidR="00AD14B3" w:rsidRDefault="00AD14B3" w:rsidP="00AD14B3">
      <w:pPr>
        <w:rPr>
          <w:rFonts w:ascii="Arial" w:hAnsi="Arial" w:cs="Arial"/>
          <w:b/>
          <w:bCs/>
          <w:sz w:val="18"/>
          <w:szCs w:val="18"/>
          <w:u w:val="single"/>
        </w:rPr>
      </w:pPr>
    </w:p>
    <w:p w14:paraId="7681ED80" w14:textId="77777777" w:rsidR="00AD14B3" w:rsidRDefault="00AD14B3" w:rsidP="00AD14B3">
      <w:pPr>
        <w:rPr>
          <w:rFonts w:ascii="Arial" w:hAnsi="Arial" w:cs="Arial"/>
          <w:b/>
          <w:bCs/>
          <w:sz w:val="18"/>
          <w:szCs w:val="18"/>
          <w:u w:val="single"/>
        </w:rPr>
      </w:pPr>
    </w:p>
    <w:p w14:paraId="078057F4" w14:textId="77777777" w:rsidR="00AD14B3" w:rsidRDefault="00AD14B3" w:rsidP="00AD14B3">
      <w:pPr>
        <w:rPr>
          <w:rFonts w:ascii="Arial" w:hAnsi="Arial" w:cs="Arial"/>
          <w:b/>
          <w:bCs/>
          <w:sz w:val="18"/>
          <w:szCs w:val="18"/>
          <w:u w:val="single"/>
        </w:rPr>
      </w:pPr>
    </w:p>
    <w:p w14:paraId="03A5AF73" w14:textId="77777777" w:rsidR="00805BCC" w:rsidRPr="00805BCC" w:rsidRDefault="00805BCC" w:rsidP="002E775C">
      <w:pPr>
        <w:jc w:val="center"/>
        <w:rPr>
          <w:rFonts w:ascii="Arial" w:hAnsi="Arial" w:cs="Arial"/>
          <w:b/>
          <w:bCs/>
          <w:sz w:val="18"/>
          <w:szCs w:val="18"/>
          <w:u w:val="single"/>
        </w:rPr>
      </w:pPr>
    </w:p>
    <w:p w14:paraId="13E0F560" w14:textId="028C5870" w:rsidR="002A3C36" w:rsidRPr="00682050" w:rsidRDefault="002A3C36" w:rsidP="002A3C36">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38321089" w14:textId="77777777" w:rsidR="002A3C36" w:rsidRPr="00CD7024" w:rsidRDefault="002A3C36" w:rsidP="002A3C36">
      <w:pPr>
        <w:spacing w:line="259" w:lineRule="auto"/>
        <w:jc w:val="both"/>
        <w:rPr>
          <w:rFonts w:ascii="Arial" w:hAnsi="Arial" w:cs="Arial"/>
          <w:b/>
          <w:bCs/>
          <w:sz w:val="18"/>
          <w:szCs w:val="18"/>
        </w:rPr>
      </w:pPr>
    </w:p>
    <w:p w14:paraId="1AE47A6B" w14:textId="2F260577" w:rsidR="002A3C36" w:rsidRPr="00805BCC" w:rsidRDefault="002A3C36" w:rsidP="002A3C36">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4A3914CA" w14:textId="77777777" w:rsidR="002A3C36" w:rsidRDefault="002A3C36" w:rsidP="002A3C36">
      <w:pPr>
        <w:spacing w:line="259" w:lineRule="auto"/>
        <w:jc w:val="both"/>
        <w:rPr>
          <w:rFonts w:ascii="Arial" w:hAnsi="Arial" w:cs="Arial"/>
          <w:sz w:val="18"/>
          <w:szCs w:val="18"/>
        </w:rPr>
      </w:pPr>
    </w:p>
    <w:p w14:paraId="0D8F1541" w14:textId="54C583B1" w:rsidR="001F4320" w:rsidRPr="00805BCC" w:rsidRDefault="00074BAE" w:rsidP="00074BAE">
      <w:pPr>
        <w:spacing w:line="259" w:lineRule="auto"/>
        <w:jc w:val="both"/>
        <w:rPr>
          <w:rFonts w:ascii="Arial" w:hAnsi="Arial" w:cs="Arial"/>
          <w:sz w:val="18"/>
          <w:szCs w:val="18"/>
        </w:rPr>
      </w:pPr>
      <w:r w:rsidRPr="00074BAE">
        <w:rPr>
          <w:rFonts w:ascii="Arial" w:hAnsi="Arial" w:cs="Arial"/>
          <w:sz w:val="18"/>
          <w:szCs w:val="18"/>
        </w:rPr>
        <w:t> </w:t>
      </w:r>
    </w:p>
    <w:sectPr w:rsidR="001F4320"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6D94E" w14:textId="77777777" w:rsidR="008E4A33" w:rsidRDefault="008E4A33" w:rsidP="009962E4">
      <w:r>
        <w:separator/>
      </w:r>
    </w:p>
  </w:endnote>
  <w:endnote w:type="continuationSeparator" w:id="0">
    <w:p w14:paraId="650FA61A" w14:textId="77777777" w:rsidR="008E4A33" w:rsidRDefault="008E4A33"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E365E" w14:textId="77777777" w:rsidR="008E4A33" w:rsidRDefault="008E4A33" w:rsidP="009962E4">
      <w:r>
        <w:separator/>
      </w:r>
    </w:p>
  </w:footnote>
  <w:footnote w:type="continuationSeparator" w:id="0">
    <w:p w14:paraId="6482E925" w14:textId="77777777" w:rsidR="008E4A33" w:rsidRDefault="008E4A33"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74059"/>
    <w:multiLevelType w:val="multilevel"/>
    <w:tmpl w:val="903A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729C7"/>
    <w:multiLevelType w:val="hybridMultilevel"/>
    <w:tmpl w:val="B4AE1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BB2089"/>
    <w:multiLevelType w:val="multilevel"/>
    <w:tmpl w:val="C7D4C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946583"/>
    <w:multiLevelType w:val="hybridMultilevel"/>
    <w:tmpl w:val="55728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5E4DDF"/>
    <w:multiLevelType w:val="multilevel"/>
    <w:tmpl w:val="6AD4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C54619"/>
    <w:multiLevelType w:val="multilevel"/>
    <w:tmpl w:val="C6A0A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2631CD"/>
    <w:multiLevelType w:val="hybridMultilevel"/>
    <w:tmpl w:val="531CB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E87FBE"/>
    <w:multiLevelType w:val="hybridMultilevel"/>
    <w:tmpl w:val="12D01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1A5009"/>
    <w:multiLevelType w:val="multilevel"/>
    <w:tmpl w:val="64FA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5A5B69"/>
    <w:multiLevelType w:val="hybridMultilevel"/>
    <w:tmpl w:val="995CD73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6663DD"/>
    <w:multiLevelType w:val="multilevel"/>
    <w:tmpl w:val="BB902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66618C"/>
    <w:multiLevelType w:val="multilevel"/>
    <w:tmpl w:val="E174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DD2369"/>
    <w:multiLevelType w:val="multilevel"/>
    <w:tmpl w:val="62667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5125996">
    <w:abstractNumId w:val="19"/>
  </w:num>
  <w:num w:numId="2" w16cid:durableId="1249968145">
    <w:abstractNumId w:val="17"/>
  </w:num>
  <w:num w:numId="3" w16cid:durableId="1207451588">
    <w:abstractNumId w:val="6"/>
  </w:num>
  <w:num w:numId="4" w16cid:durableId="569999311">
    <w:abstractNumId w:val="15"/>
  </w:num>
  <w:num w:numId="5" w16cid:durableId="2040155363">
    <w:abstractNumId w:val="14"/>
  </w:num>
  <w:num w:numId="6" w16cid:durableId="834035716">
    <w:abstractNumId w:val="3"/>
  </w:num>
  <w:num w:numId="7" w16cid:durableId="500971367">
    <w:abstractNumId w:val="18"/>
  </w:num>
  <w:num w:numId="8" w16cid:durableId="2133669853">
    <w:abstractNumId w:val="12"/>
  </w:num>
  <w:num w:numId="9" w16cid:durableId="534272944">
    <w:abstractNumId w:val="22"/>
  </w:num>
  <w:num w:numId="10" w16cid:durableId="137919288">
    <w:abstractNumId w:val="16"/>
  </w:num>
  <w:num w:numId="11" w16cid:durableId="1868904602">
    <w:abstractNumId w:val="26"/>
  </w:num>
  <w:num w:numId="12" w16cid:durableId="1682077828">
    <w:abstractNumId w:val="27"/>
  </w:num>
  <w:num w:numId="13" w16cid:durableId="2093618914">
    <w:abstractNumId w:val="23"/>
  </w:num>
  <w:num w:numId="14" w16cid:durableId="339551807">
    <w:abstractNumId w:val="13"/>
  </w:num>
  <w:num w:numId="15" w16cid:durableId="2007895453">
    <w:abstractNumId w:val="9"/>
  </w:num>
  <w:num w:numId="16" w16cid:durableId="1849251288">
    <w:abstractNumId w:val="0"/>
  </w:num>
  <w:num w:numId="17" w16cid:durableId="792476964">
    <w:abstractNumId w:val="25"/>
  </w:num>
  <w:num w:numId="18" w16cid:durableId="1393505039">
    <w:abstractNumId w:val="5"/>
  </w:num>
  <w:num w:numId="19" w16cid:durableId="856427964">
    <w:abstractNumId w:val="2"/>
  </w:num>
  <w:num w:numId="20" w16cid:durableId="338773143">
    <w:abstractNumId w:val="24"/>
  </w:num>
  <w:num w:numId="21" w16cid:durableId="1270770323">
    <w:abstractNumId w:val="28"/>
  </w:num>
  <w:num w:numId="22" w16cid:durableId="1261329707">
    <w:abstractNumId w:val="7"/>
  </w:num>
  <w:num w:numId="23" w16cid:durableId="1366179599">
    <w:abstractNumId w:val="10"/>
  </w:num>
  <w:num w:numId="24" w16cid:durableId="593588780">
    <w:abstractNumId w:val="8"/>
  </w:num>
  <w:num w:numId="25" w16cid:durableId="1267693047">
    <w:abstractNumId w:val="20"/>
  </w:num>
  <w:num w:numId="26" w16cid:durableId="1677924336">
    <w:abstractNumId w:val="1"/>
  </w:num>
  <w:num w:numId="27" w16cid:durableId="871385980">
    <w:abstractNumId w:val="29"/>
  </w:num>
  <w:num w:numId="28" w16cid:durableId="236526030">
    <w:abstractNumId w:val="4"/>
  </w:num>
  <w:num w:numId="29" w16cid:durableId="392002182">
    <w:abstractNumId w:val="21"/>
  </w:num>
  <w:num w:numId="30" w16cid:durableId="1820600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420E"/>
    <w:rsid w:val="00006357"/>
    <w:rsid w:val="000065BB"/>
    <w:rsid w:val="0001061A"/>
    <w:rsid w:val="00015BF7"/>
    <w:rsid w:val="00034DBB"/>
    <w:rsid w:val="0003587C"/>
    <w:rsid w:val="00051692"/>
    <w:rsid w:val="0006176C"/>
    <w:rsid w:val="00065012"/>
    <w:rsid w:val="00071050"/>
    <w:rsid w:val="00074BAE"/>
    <w:rsid w:val="000855D9"/>
    <w:rsid w:val="0008571A"/>
    <w:rsid w:val="0009405F"/>
    <w:rsid w:val="000A07A3"/>
    <w:rsid w:val="000C2C71"/>
    <w:rsid w:val="000C5859"/>
    <w:rsid w:val="000D203F"/>
    <w:rsid w:val="000E0064"/>
    <w:rsid w:val="000E0A90"/>
    <w:rsid w:val="000E1401"/>
    <w:rsid w:val="0011355A"/>
    <w:rsid w:val="00133457"/>
    <w:rsid w:val="00134AD2"/>
    <w:rsid w:val="0014051B"/>
    <w:rsid w:val="00140F1F"/>
    <w:rsid w:val="00146224"/>
    <w:rsid w:val="00147A55"/>
    <w:rsid w:val="00154D4D"/>
    <w:rsid w:val="001571FD"/>
    <w:rsid w:val="00165B99"/>
    <w:rsid w:val="00170B4D"/>
    <w:rsid w:val="001718CA"/>
    <w:rsid w:val="001760CA"/>
    <w:rsid w:val="00176D53"/>
    <w:rsid w:val="001816D3"/>
    <w:rsid w:val="00182A42"/>
    <w:rsid w:val="00185227"/>
    <w:rsid w:val="0018721D"/>
    <w:rsid w:val="001A4ED4"/>
    <w:rsid w:val="001A5B40"/>
    <w:rsid w:val="001A796A"/>
    <w:rsid w:val="001B49A6"/>
    <w:rsid w:val="001B6ED1"/>
    <w:rsid w:val="001C1B78"/>
    <w:rsid w:val="001C7D70"/>
    <w:rsid w:val="001D3660"/>
    <w:rsid w:val="001E7A13"/>
    <w:rsid w:val="001F0140"/>
    <w:rsid w:val="001F4320"/>
    <w:rsid w:val="00210892"/>
    <w:rsid w:val="002121C7"/>
    <w:rsid w:val="002143A4"/>
    <w:rsid w:val="00215E5A"/>
    <w:rsid w:val="002162B5"/>
    <w:rsid w:val="002169CF"/>
    <w:rsid w:val="00221862"/>
    <w:rsid w:val="00223A09"/>
    <w:rsid w:val="00231CDD"/>
    <w:rsid w:val="00272A51"/>
    <w:rsid w:val="00295586"/>
    <w:rsid w:val="002A3C36"/>
    <w:rsid w:val="002A7928"/>
    <w:rsid w:val="002B21F1"/>
    <w:rsid w:val="002B2964"/>
    <w:rsid w:val="002B6EBA"/>
    <w:rsid w:val="002C4E4E"/>
    <w:rsid w:val="002E5C1B"/>
    <w:rsid w:val="002E6962"/>
    <w:rsid w:val="002E6F54"/>
    <w:rsid w:val="002E775C"/>
    <w:rsid w:val="002F0FF0"/>
    <w:rsid w:val="002F74B2"/>
    <w:rsid w:val="002F7D9E"/>
    <w:rsid w:val="00304077"/>
    <w:rsid w:val="00312418"/>
    <w:rsid w:val="00312ECE"/>
    <w:rsid w:val="00313052"/>
    <w:rsid w:val="00324694"/>
    <w:rsid w:val="00326376"/>
    <w:rsid w:val="0032746E"/>
    <w:rsid w:val="003312F5"/>
    <w:rsid w:val="003422D9"/>
    <w:rsid w:val="00347449"/>
    <w:rsid w:val="00355F8E"/>
    <w:rsid w:val="00356F74"/>
    <w:rsid w:val="0036311F"/>
    <w:rsid w:val="00364C91"/>
    <w:rsid w:val="00367370"/>
    <w:rsid w:val="00367875"/>
    <w:rsid w:val="00372BEC"/>
    <w:rsid w:val="00375AC9"/>
    <w:rsid w:val="003772C3"/>
    <w:rsid w:val="00380321"/>
    <w:rsid w:val="00380FB3"/>
    <w:rsid w:val="00384390"/>
    <w:rsid w:val="003876EF"/>
    <w:rsid w:val="00394DF9"/>
    <w:rsid w:val="003A3BFE"/>
    <w:rsid w:val="003A6C98"/>
    <w:rsid w:val="003A70B6"/>
    <w:rsid w:val="003B2CBD"/>
    <w:rsid w:val="003B5839"/>
    <w:rsid w:val="003D5D62"/>
    <w:rsid w:val="003E3626"/>
    <w:rsid w:val="003E75AE"/>
    <w:rsid w:val="003F1DC5"/>
    <w:rsid w:val="003F7A01"/>
    <w:rsid w:val="004118C9"/>
    <w:rsid w:val="00411E77"/>
    <w:rsid w:val="00413BF0"/>
    <w:rsid w:val="00423403"/>
    <w:rsid w:val="004244DB"/>
    <w:rsid w:val="00432807"/>
    <w:rsid w:val="00443094"/>
    <w:rsid w:val="004466E6"/>
    <w:rsid w:val="004477AC"/>
    <w:rsid w:val="004557BF"/>
    <w:rsid w:val="00462FE9"/>
    <w:rsid w:val="0046305A"/>
    <w:rsid w:val="00466100"/>
    <w:rsid w:val="00474812"/>
    <w:rsid w:val="00474FD6"/>
    <w:rsid w:val="00485DC4"/>
    <w:rsid w:val="004876BE"/>
    <w:rsid w:val="004916A0"/>
    <w:rsid w:val="004921D6"/>
    <w:rsid w:val="00494C27"/>
    <w:rsid w:val="0049558C"/>
    <w:rsid w:val="004A0CC4"/>
    <w:rsid w:val="004A3A10"/>
    <w:rsid w:val="004A7A9A"/>
    <w:rsid w:val="004B4368"/>
    <w:rsid w:val="004B6BAF"/>
    <w:rsid w:val="004C31F3"/>
    <w:rsid w:val="004C6641"/>
    <w:rsid w:val="004D1C70"/>
    <w:rsid w:val="004E4683"/>
    <w:rsid w:val="004E5DF9"/>
    <w:rsid w:val="0050334A"/>
    <w:rsid w:val="005122D4"/>
    <w:rsid w:val="005146FC"/>
    <w:rsid w:val="0052053D"/>
    <w:rsid w:val="00527073"/>
    <w:rsid w:val="0054386B"/>
    <w:rsid w:val="00545D17"/>
    <w:rsid w:val="00553BC1"/>
    <w:rsid w:val="00560FE0"/>
    <w:rsid w:val="005703EA"/>
    <w:rsid w:val="005810A9"/>
    <w:rsid w:val="0058313E"/>
    <w:rsid w:val="0059537B"/>
    <w:rsid w:val="005A0CBD"/>
    <w:rsid w:val="005A5423"/>
    <w:rsid w:val="005B7B81"/>
    <w:rsid w:val="005C33E4"/>
    <w:rsid w:val="005C571E"/>
    <w:rsid w:val="005E02F8"/>
    <w:rsid w:val="005E4261"/>
    <w:rsid w:val="006002AE"/>
    <w:rsid w:val="00603DCA"/>
    <w:rsid w:val="0060517D"/>
    <w:rsid w:val="006062CE"/>
    <w:rsid w:val="0061049D"/>
    <w:rsid w:val="00614A57"/>
    <w:rsid w:val="006229CB"/>
    <w:rsid w:val="00623785"/>
    <w:rsid w:val="00630135"/>
    <w:rsid w:val="00630262"/>
    <w:rsid w:val="00632CA0"/>
    <w:rsid w:val="0063350B"/>
    <w:rsid w:val="00641366"/>
    <w:rsid w:val="00643B29"/>
    <w:rsid w:val="00643F6E"/>
    <w:rsid w:val="00644636"/>
    <w:rsid w:val="00647727"/>
    <w:rsid w:val="00650AEF"/>
    <w:rsid w:val="006527B5"/>
    <w:rsid w:val="00653A1D"/>
    <w:rsid w:val="00660444"/>
    <w:rsid w:val="00662881"/>
    <w:rsid w:val="00662D1D"/>
    <w:rsid w:val="00666EC1"/>
    <w:rsid w:val="00671D41"/>
    <w:rsid w:val="006733A7"/>
    <w:rsid w:val="0067415D"/>
    <w:rsid w:val="00674EFE"/>
    <w:rsid w:val="006760C5"/>
    <w:rsid w:val="00677EAC"/>
    <w:rsid w:val="00681FDD"/>
    <w:rsid w:val="00682038"/>
    <w:rsid w:val="0068617E"/>
    <w:rsid w:val="00691ED3"/>
    <w:rsid w:val="0069212B"/>
    <w:rsid w:val="006A0E54"/>
    <w:rsid w:val="006C4BE1"/>
    <w:rsid w:val="006D0593"/>
    <w:rsid w:val="006D53C0"/>
    <w:rsid w:val="006D5A8F"/>
    <w:rsid w:val="006E539B"/>
    <w:rsid w:val="006F7BAD"/>
    <w:rsid w:val="007007EB"/>
    <w:rsid w:val="00702008"/>
    <w:rsid w:val="00704DAE"/>
    <w:rsid w:val="0070652A"/>
    <w:rsid w:val="00706DEE"/>
    <w:rsid w:val="007119E8"/>
    <w:rsid w:val="0072173A"/>
    <w:rsid w:val="00725B75"/>
    <w:rsid w:val="00725E12"/>
    <w:rsid w:val="00733FC2"/>
    <w:rsid w:val="007456F2"/>
    <w:rsid w:val="00752987"/>
    <w:rsid w:val="00753E7F"/>
    <w:rsid w:val="00754497"/>
    <w:rsid w:val="00760067"/>
    <w:rsid w:val="00762F96"/>
    <w:rsid w:val="007641C6"/>
    <w:rsid w:val="007650E7"/>
    <w:rsid w:val="00770367"/>
    <w:rsid w:val="007733C0"/>
    <w:rsid w:val="007741C1"/>
    <w:rsid w:val="00782065"/>
    <w:rsid w:val="007820EF"/>
    <w:rsid w:val="007935C0"/>
    <w:rsid w:val="007A1ACC"/>
    <w:rsid w:val="007A5B0C"/>
    <w:rsid w:val="007B06A5"/>
    <w:rsid w:val="007B7070"/>
    <w:rsid w:val="007B74F5"/>
    <w:rsid w:val="007B7CA3"/>
    <w:rsid w:val="007C3381"/>
    <w:rsid w:val="007D71DE"/>
    <w:rsid w:val="007E34CC"/>
    <w:rsid w:val="007F1303"/>
    <w:rsid w:val="0080418D"/>
    <w:rsid w:val="00804EFC"/>
    <w:rsid w:val="00805BCC"/>
    <w:rsid w:val="00816AA2"/>
    <w:rsid w:val="00817EB7"/>
    <w:rsid w:val="00820B46"/>
    <w:rsid w:val="00826A33"/>
    <w:rsid w:val="00835E08"/>
    <w:rsid w:val="00841EA9"/>
    <w:rsid w:val="0085029E"/>
    <w:rsid w:val="0086619B"/>
    <w:rsid w:val="00867DA5"/>
    <w:rsid w:val="00873E14"/>
    <w:rsid w:val="008A0E9C"/>
    <w:rsid w:val="008A6745"/>
    <w:rsid w:val="008B36F0"/>
    <w:rsid w:val="008B7E66"/>
    <w:rsid w:val="008C0064"/>
    <w:rsid w:val="008D38DD"/>
    <w:rsid w:val="008D3BED"/>
    <w:rsid w:val="008E1B32"/>
    <w:rsid w:val="008E30E8"/>
    <w:rsid w:val="008E45DE"/>
    <w:rsid w:val="008E4718"/>
    <w:rsid w:val="008E4A33"/>
    <w:rsid w:val="008F0060"/>
    <w:rsid w:val="0090144A"/>
    <w:rsid w:val="00901491"/>
    <w:rsid w:val="00904759"/>
    <w:rsid w:val="009113EB"/>
    <w:rsid w:val="00917154"/>
    <w:rsid w:val="0092013B"/>
    <w:rsid w:val="00926950"/>
    <w:rsid w:val="00930F70"/>
    <w:rsid w:val="0093486C"/>
    <w:rsid w:val="009356C8"/>
    <w:rsid w:val="00936401"/>
    <w:rsid w:val="0095049E"/>
    <w:rsid w:val="009518D5"/>
    <w:rsid w:val="00952DEC"/>
    <w:rsid w:val="00955877"/>
    <w:rsid w:val="00957E9D"/>
    <w:rsid w:val="009637F4"/>
    <w:rsid w:val="009701B3"/>
    <w:rsid w:val="00983645"/>
    <w:rsid w:val="0099260C"/>
    <w:rsid w:val="009962E4"/>
    <w:rsid w:val="009A6454"/>
    <w:rsid w:val="009B1CAF"/>
    <w:rsid w:val="009B3A97"/>
    <w:rsid w:val="009C4B8F"/>
    <w:rsid w:val="009C5EEE"/>
    <w:rsid w:val="009D1200"/>
    <w:rsid w:val="009D5CB3"/>
    <w:rsid w:val="009D6C22"/>
    <w:rsid w:val="009D7F60"/>
    <w:rsid w:val="009F6CFD"/>
    <w:rsid w:val="00A03F9F"/>
    <w:rsid w:val="00A15AFC"/>
    <w:rsid w:val="00A172FF"/>
    <w:rsid w:val="00A2175F"/>
    <w:rsid w:val="00A224D5"/>
    <w:rsid w:val="00A249AC"/>
    <w:rsid w:val="00A26215"/>
    <w:rsid w:val="00A32540"/>
    <w:rsid w:val="00A330BB"/>
    <w:rsid w:val="00A40724"/>
    <w:rsid w:val="00A42ABA"/>
    <w:rsid w:val="00A42C6E"/>
    <w:rsid w:val="00A43A66"/>
    <w:rsid w:val="00A43CFE"/>
    <w:rsid w:val="00A45C61"/>
    <w:rsid w:val="00A474C0"/>
    <w:rsid w:val="00A54C3E"/>
    <w:rsid w:val="00A64BEC"/>
    <w:rsid w:val="00A73C51"/>
    <w:rsid w:val="00A805B0"/>
    <w:rsid w:val="00A82486"/>
    <w:rsid w:val="00A9132F"/>
    <w:rsid w:val="00AA256C"/>
    <w:rsid w:val="00AA34E4"/>
    <w:rsid w:val="00AA38A5"/>
    <w:rsid w:val="00AA63DF"/>
    <w:rsid w:val="00AB1769"/>
    <w:rsid w:val="00AB4210"/>
    <w:rsid w:val="00AB4F13"/>
    <w:rsid w:val="00AB77CB"/>
    <w:rsid w:val="00AB7ADF"/>
    <w:rsid w:val="00AC1409"/>
    <w:rsid w:val="00AC4381"/>
    <w:rsid w:val="00AD14B3"/>
    <w:rsid w:val="00AD2E36"/>
    <w:rsid w:val="00AD36A0"/>
    <w:rsid w:val="00AD57D4"/>
    <w:rsid w:val="00AD6156"/>
    <w:rsid w:val="00AD6B05"/>
    <w:rsid w:val="00AE1AF4"/>
    <w:rsid w:val="00AF4C3C"/>
    <w:rsid w:val="00B01C1B"/>
    <w:rsid w:val="00B048DD"/>
    <w:rsid w:val="00B0645D"/>
    <w:rsid w:val="00B26DA7"/>
    <w:rsid w:val="00B31997"/>
    <w:rsid w:val="00B32036"/>
    <w:rsid w:val="00B332CF"/>
    <w:rsid w:val="00B351D5"/>
    <w:rsid w:val="00B45D5B"/>
    <w:rsid w:val="00B51CBF"/>
    <w:rsid w:val="00B70AA8"/>
    <w:rsid w:val="00B71E78"/>
    <w:rsid w:val="00B73CC8"/>
    <w:rsid w:val="00B73EA6"/>
    <w:rsid w:val="00B74FA4"/>
    <w:rsid w:val="00B772E9"/>
    <w:rsid w:val="00B80634"/>
    <w:rsid w:val="00B82313"/>
    <w:rsid w:val="00B910CA"/>
    <w:rsid w:val="00B94D39"/>
    <w:rsid w:val="00B9581D"/>
    <w:rsid w:val="00BA2242"/>
    <w:rsid w:val="00BA4906"/>
    <w:rsid w:val="00BC6A9A"/>
    <w:rsid w:val="00BC7385"/>
    <w:rsid w:val="00BD209B"/>
    <w:rsid w:val="00BD56F3"/>
    <w:rsid w:val="00BD6E4E"/>
    <w:rsid w:val="00BD70B9"/>
    <w:rsid w:val="00BD7A4B"/>
    <w:rsid w:val="00BE63B4"/>
    <w:rsid w:val="00BF2038"/>
    <w:rsid w:val="00BF2835"/>
    <w:rsid w:val="00BF3FBB"/>
    <w:rsid w:val="00BF448A"/>
    <w:rsid w:val="00BF4A07"/>
    <w:rsid w:val="00BF4F54"/>
    <w:rsid w:val="00C11EB0"/>
    <w:rsid w:val="00C2625F"/>
    <w:rsid w:val="00C27E78"/>
    <w:rsid w:val="00C31C3C"/>
    <w:rsid w:val="00C37574"/>
    <w:rsid w:val="00C5347E"/>
    <w:rsid w:val="00C560C9"/>
    <w:rsid w:val="00C643A5"/>
    <w:rsid w:val="00C64786"/>
    <w:rsid w:val="00C748D3"/>
    <w:rsid w:val="00C8001E"/>
    <w:rsid w:val="00C8220D"/>
    <w:rsid w:val="00C8609B"/>
    <w:rsid w:val="00C86213"/>
    <w:rsid w:val="00C946CA"/>
    <w:rsid w:val="00C94F6E"/>
    <w:rsid w:val="00C9779B"/>
    <w:rsid w:val="00CA5556"/>
    <w:rsid w:val="00CB0E55"/>
    <w:rsid w:val="00CB18A6"/>
    <w:rsid w:val="00CC0351"/>
    <w:rsid w:val="00CC6DA0"/>
    <w:rsid w:val="00CD3D5A"/>
    <w:rsid w:val="00CD72AD"/>
    <w:rsid w:val="00CE5A14"/>
    <w:rsid w:val="00CF5952"/>
    <w:rsid w:val="00D07AC6"/>
    <w:rsid w:val="00D22FB7"/>
    <w:rsid w:val="00D304E1"/>
    <w:rsid w:val="00D34FA9"/>
    <w:rsid w:val="00D37313"/>
    <w:rsid w:val="00D3788F"/>
    <w:rsid w:val="00D5625E"/>
    <w:rsid w:val="00D575F8"/>
    <w:rsid w:val="00D57836"/>
    <w:rsid w:val="00D57AC2"/>
    <w:rsid w:val="00D61747"/>
    <w:rsid w:val="00D625B5"/>
    <w:rsid w:val="00D65A55"/>
    <w:rsid w:val="00D85904"/>
    <w:rsid w:val="00D85947"/>
    <w:rsid w:val="00D934CA"/>
    <w:rsid w:val="00D94961"/>
    <w:rsid w:val="00DA095F"/>
    <w:rsid w:val="00DA6A28"/>
    <w:rsid w:val="00DA7FAE"/>
    <w:rsid w:val="00DB2A52"/>
    <w:rsid w:val="00DB397F"/>
    <w:rsid w:val="00DB3AC0"/>
    <w:rsid w:val="00DC00C4"/>
    <w:rsid w:val="00DE29D1"/>
    <w:rsid w:val="00DE3029"/>
    <w:rsid w:val="00DE4919"/>
    <w:rsid w:val="00DF2FAD"/>
    <w:rsid w:val="00DF78D3"/>
    <w:rsid w:val="00E0653F"/>
    <w:rsid w:val="00E110F5"/>
    <w:rsid w:val="00E15DA5"/>
    <w:rsid w:val="00E16E73"/>
    <w:rsid w:val="00E251C4"/>
    <w:rsid w:val="00E279FD"/>
    <w:rsid w:val="00E509CB"/>
    <w:rsid w:val="00E618F5"/>
    <w:rsid w:val="00E63885"/>
    <w:rsid w:val="00E65C49"/>
    <w:rsid w:val="00E7084A"/>
    <w:rsid w:val="00E73090"/>
    <w:rsid w:val="00E756F2"/>
    <w:rsid w:val="00E845A5"/>
    <w:rsid w:val="00EA4B15"/>
    <w:rsid w:val="00EC0FC8"/>
    <w:rsid w:val="00EC1A89"/>
    <w:rsid w:val="00EC1BF6"/>
    <w:rsid w:val="00EC46D4"/>
    <w:rsid w:val="00EC4D98"/>
    <w:rsid w:val="00EC50E4"/>
    <w:rsid w:val="00EC7A66"/>
    <w:rsid w:val="00ED1E20"/>
    <w:rsid w:val="00ED4866"/>
    <w:rsid w:val="00EE6535"/>
    <w:rsid w:val="00F00678"/>
    <w:rsid w:val="00F07C46"/>
    <w:rsid w:val="00F1434C"/>
    <w:rsid w:val="00F1641B"/>
    <w:rsid w:val="00F25908"/>
    <w:rsid w:val="00F35118"/>
    <w:rsid w:val="00F35FFB"/>
    <w:rsid w:val="00F43ECB"/>
    <w:rsid w:val="00F454E1"/>
    <w:rsid w:val="00F53ABC"/>
    <w:rsid w:val="00F61479"/>
    <w:rsid w:val="00F709B2"/>
    <w:rsid w:val="00F840F5"/>
    <w:rsid w:val="00F91B24"/>
    <w:rsid w:val="00F949EB"/>
    <w:rsid w:val="00F94A34"/>
    <w:rsid w:val="00F95354"/>
    <w:rsid w:val="00F96764"/>
    <w:rsid w:val="00FD081C"/>
    <w:rsid w:val="00FD10F1"/>
    <w:rsid w:val="00FD1F4B"/>
    <w:rsid w:val="00FD3AB9"/>
    <w:rsid w:val="00FD479C"/>
    <w:rsid w:val="00FD700A"/>
    <w:rsid w:val="00FE493E"/>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 w:type="character" w:styleId="FollowedHyperlink">
    <w:name w:val="FollowedHyperlink"/>
    <w:basedOn w:val="DefaultParagraphFont"/>
    <w:uiPriority w:val="99"/>
    <w:semiHidden/>
    <w:unhideWhenUsed/>
    <w:rsid w:val="00820B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204031">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14572940">
      <w:bodyDiv w:val="1"/>
      <w:marLeft w:val="0"/>
      <w:marRight w:val="0"/>
      <w:marTop w:val="0"/>
      <w:marBottom w:val="0"/>
      <w:divBdr>
        <w:top w:val="none" w:sz="0" w:space="0" w:color="auto"/>
        <w:left w:val="none" w:sz="0" w:space="0" w:color="auto"/>
        <w:bottom w:val="none" w:sz="0" w:space="0" w:color="auto"/>
        <w:right w:val="none" w:sz="0" w:space="0" w:color="auto"/>
      </w:divBdr>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962200d-a40e-4481-b1d6-4553041fe78f"/>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1779</Words>
  <Characters>10142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Jake Francis</cp:lastModifiedBy>
  <cp:revision>3</cp:revision>
  <cp:lastPrinted>2019-09-04T14:35:00Z</cp:lastPrinted>
  <dcterms:created xsi:type="dcterms:W3CDTF">2026-04-13T13:35:00Z</dcterms:created>
  <dcterms:modified xsi:type="dcterms:W3CDTF">2026-04-13T14:23:00Z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ies>
</file>